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D5" w:rsidRPr="00900380" w:rsidRDefault="00533D65" w:rsidP="00533D65">
      <w:pPr>
        <w:pStyle w:val="Header"/>
        <w:tabs>
          <w:tab w:val="clear" w:pos="4320"/>
          <w:tab w:val="clear" w:pos="8640"/>
          <w:tab w:val="center" w:pos="5040"/>
          <w:tab w:val="right" w:pos="10710"/>
        </w:tabs>
        <w:ind w:firstLine="0"/>
        <w:rPr>
          <w:sz w:val="16"/>
          <w:szCs w:val="16"/>
        </w:rPr>
      </w:pPr>
      <w:bookmarkStart w:id="0" w:name="_GoBack"/>
      <w:bookmarkEnd w:id="0"/>
      <w:r>
        <w:rPr>
          <w:sz w:val="16"/>
          <w:szCs w:val="16"/>
        </w:rPr>
        <w:tab/>
        <w:t xml:space="preserve">                              </w:t>
      </w:r>
      <w:r w:rsidR="003C4FC9">
        <w:rPr>
          <w:sz w:val="16"/>
          <w:szCs w:val="16"/>
        </w:rPr>
        <w:t xml:space="preserve">          </w:t>
      </w:r>
      <w:r w:rsidR="008A7BD5">
        <w:rPr>
          <w:sz w:val="16"/>
          <w:szCs w:val="16"/>
        </w:rPr>
        <w:t xml:space="preserve">ENCORE </w:t>
      </w:r>
      <w:r w:rsidR="008A7BD5" w:rsidRPr="00900380">
        <w:rPr>
          <w:sz w:val="16"/>
          <w:szCs w:val="16"/>
        </w:rPr>
        <w:t>ELECTRIC, INC.</w:t>
      </w:r>
    </w:p>
    <w:p w:rsidR="008A7BD5" w:rsidRPr="00900380" w:rsidRDefault="008A7BD5" w:rsidP="00533D65">
      <w:pPr>
        <w:pStyle w:val="Header"/>
        <w:jc w:val="center"/>
        <w:rPr>
          <w:sz w:val="16"/>
          <w:szCs w:val="16"/>
        </w:rPr>
      </w:pPr>
      <w:r w:rsidRPr="00900380">
        <w:rPr>
          <w:sz w:val="16"/>
          <w:szCs w:val="16"/>
        </w:rPr>
        <w:t>SHORT-FORM SUBCONTRACT AGREEMENT</w:t>
      </w:r>
    </w:p>
    <w:p w:rsidR="008A7BD5" w:rsidRPr="00900380" w:rsidRDefault="008A7BD5" w:rsidP="00533D65">
      <w:pPr>
        <w:pStyle w:val="Header"/>
        <w:jc w:val="center"/>
        <w:rPr>
          <w:sz w:val="16"/>
          <w:szCs w:val="16"/>
        </w:rPr>
      </w:pPr>
      <w:r w:rsidRPr="00900380">
        <w:rPr>
          <w:sz w:val="16"/>
          <w:szCs w:val="16"/>
        </w:rPr>
        <w:t>STANDARD TERMS AND CONDITIONS</w:t>
      </w:r>
    </w:p>
    <w:p w:rsidR="008A7BD5" w:rsidRDefault="008A7BD5" w:rsidP="00463E2D">
      <w:pPr>
        <w:ind w:firstLine="0"/>
        <w:rPr>
          <w:b w:val="0"/>
          <w:sz w:val="15"/>
          <w:szCs w:val="15"/>
        </w:rPr>
      </w:pPr>
    </w:p>
    <w:p w:rsidR="00C73F76" w:rsidRPr="00B32FB6" w:rsidRDefault="00440975" w:rsidP="00463E2D">
      <w:pPr>
        <w:ind w:firstLine="0"/>
        <w:rPr>
          <w:b w:val="0"/>
          <w:sz w:val="15"/>
          <w:szCs w:val="15"/>
        </w:rPr>
      </w:pPr>
      <w:r w:rsidRPr="00B32FB6">
        <w:rPr>
          <w:b w:val="0"/>
          <w:sz w:val="15"/>
          <w:szCs w:val="15"/>
        </w:rPr>
        <w:t>These Standard Terms and Conditions</w:t>
      </w:r>
      <w:r w:rsidR="009E23FD" w:rsidRPr="00B32FB6">
        <w:rPr>
          <w:b w:val="0"/>
          <w:sz w:val="15"/>
          <w:szCs w:val="15"/>
        </w:rPr>
        <w:t xml:space="preserve"> (the “Agreement”)</w:t>
      </w:r>
      <w:r w:rsidRPr="00B32FB6">
        <w:rPr>
          <w:b w:val="0"/>
          <w:sz w:val="15"/>
          <w:szCs w:val="15"/>
        </w:rPr>
        <w:t xml:space="preserve"> shall apply to all work </w:t>
      </w:r>
      <w:r w:rsidR="00EE0225" w:rsidRPr="00B32FB6">
        <w:rPr>
          <w:b w:val="0"/>
          <w:sz w:val="15"/>
          <w:szCs w:val="15"/>
        </w:rPr>
        <w:t xml:space="preserve">identified within </w:t>
      </w:r>
      <w:r w:rsidR="00C73F76" w:rsidRPr="00B32FB6">
        <w:rPr>
          <w:b w:val="0"/>
          <w:sz w:val="15"/>
          <w:szCs w:val="15"/>
        </w:rPr>
        <w:t>the</w:t>
      </w:r>
      <w:r w:rsidR="00A476BE" w:rsidRPr="00B32FB6">
        <w:rPr>
          <w:b w:val="0"/>
          <w:sz w:val="15"/>
          <w:szCs w:val="15"/>
        </w:rPr>
        <w:t xml:space="preserve"> </w:t>
      </w:r>
      <w:r w:rsidR="00121B76" w:rsidRPr="00B32FB6">
        <w:rPr>
          <w:b w:val="0"/>
          <w:sz w:val="15"/>
          <w:szCs w:val="15"/>
        </w:rPr>
        <w:t>Proposal</w:t>
      </w:r>
      <w:r w:rsidRPr="00B32FB6">
        <w:rPr>
          <w:b w:val="0"/>
          <w:sz w:val="15"/>
          <w:szCs w:val="15"/>
        </w:rPr>
        <w:t xml:space="preserve"> </w:t>
      </w:r>
      <w:r w:rsidR="00EE0225" w:rsidRPr="00B32FB6">
        <w:rPr>
          <w:b w:val="0"/>
          <w:sz w:val="15"/>
          <w:szCs w:val="15"/>
        </w:rPr>
        <w:t xml:space="preserve">attached hereto </w:t>
      </w:r>
      <w:r w:rsidRPr="00B32FB6">
        <w:rPr>
          <w:b w:val="0"/>
          <w:sz w:val="15"/>
          <w:szCs w:val="15"/>
        </w:rPr>
        <w:t>(the “Proposal”)</w:t>
      </w:r>
      <w:r w:rsidR="00C73F76" w:rsidRPr="00B32FB6">
        <w:rPr>
          <w:b w:val="0"/>
          <w:sz w:val="15"/>
          <w:szCs w:val="15"/>
        </w:rPr>
        <w:t xml:space="preserve"> by</w:t>
      </w:r>
      <w:r w:rsidR="00DE58D8" w:rsidRPr="00B32FB6">
        <w:rPr>
          <w:b w:val="0"/>
          <w:sz w:val="15"/>
          <w:szCs w:val="15"/>
        </w:rPr>
        <w:t xml:space="preserve"> </w:t>
      </w:r>
      <w:r w:rsidR="007255B7" w:rsidRPr="00B32FB6">
        <w:rPr>
          <w:b w:val="0"/>
          <w:sz w:val="15"/>
          <w:szCs w:val="15"/>
        </w:rPr>
        <w:t xml:space="preserve">_______________ </w:t>
      </w:r>
      <w:r w:rsidR="000E6F90" w:rsidRPr="00B32FB6">
        <w:rPr>
          <w:b w:val="0"/>
          <w:sz w:val="15"/>
          <w:szCs w:val="15"/>
        </w:rPr>
        <w:t>(“</w:t>
      </w:r>
      <w:r w:rsidR="00463E2D" w:rsidRPr="00B32FB6">
        <w:rPr>
          <w:b w:val="0"/>
          <w:sz w:val="15"/>
          <w:szCs w:val="15"/>
        </w:rPr>
        <w:t>Subcontractor</w:t>
      </w:r>
      <w:r w:rsidR="000E6F90" w:rsidRPr="00B32FB6">
        <w:rPr>
          <w:b w:val="0"/>
          <w:sz w:val="15"/>
          <w:szCs w:val="15"/>
        </w:rPr>
        <w:t xml:space="preserve">”) for the benefit of </w:t>
      </w:r>
      <w:r w:rsidR="000E6F90" w:rsidRPr="00B32FB6">
        <w:rPr>
          <w:sz w:val="15"/>
          <w:szCs w:val="15"/>
        </w:rPr>
        <w:t>Encore Electric, Inc.</w:t>
      </w:r>
      <w:r w:rsidRPr="00B32FB6">
        <w:rPr>
          <w:b w:val="0"/>
          <w:sz w:val="15"/>
          <w:szCs w:val="15"/>
        </w:rPr>
        <w:t xml:space="preserve"> </w:t>
      </w:r>
      <w:r w:rsidR="00FC13C0" w:rsidRPr="00B32FB6">
        <w:rPr>
          <w:b w:val="0"/>
          <w:sz w:val="15"/>
          <w:szCs w:val="15"/>
        </w:rPr>
        <w:t>(“Encore”)</w:t>
      </w:r>
      <w:r w:rsidRPr="00B32FB6">
        <w:rPr>
          <w:b w:val="0"/>
          <w:sz w:val="15"/>
          <w:szCs w:val="15"/>
        </w:rPr>
        <w:t xml:space="preserve">. </w:t>
      </w:r>
      <w:r w:rsidR="002E5D3C" w:rsidRPr="00B32FB6">
        <w:rPr>
          <w:b w:val="0"/>
          <w:sz w:val="15"/>
          <w:szCs w:val="15"/>
        </w:rPr>
        <w:t xml:space="preserve">Encore and Subcontractor are </w:t>
      </w:r>
      <w:r w:rsidR="00594E2C" w:rsidRPr="00B32FB6">
        <w:rPr>
          <w:b w:val="0"/>
          <w:sz w:val="15"/>
          <w:szCs w:val="15"/>
        </w:rPr>
        <w:t xml:space="preserve">herein </w:t>
      </w:r>
      <w:r w:rsidR="002E5D3C" w:rsidRPr="00B32FB6">
        <w:rPr>
          <w:b w:val="0"/>
          <w:sz w:val="15"/>
          <w:szCs w:val="15"/>
        </w:rPr>
        <w:t>collectively referred to as the “Parties”</w:t>
      </w:r>
      <w:r w:rsidR="00594E2C" w:rsidRPr="00B32FB6">
        <w:rPr>
          <w:b w:val="0"/>
          <w:sz w:val="15"/>
          <w:szCs w:val="15"/>
        </w:rPr>
        <w:t xml:space="preserve"> or individually as “Party.”</w:t>
      </w:r>
      <w:r w:rsidR="002E5D3C" w:rsidRPr="00B32FB6">
        <w:rPr>
          <w:b w:val="0"/>
          <w:sz w:val="15"/>
          <w:szCs w:val="15"/>
        </w:rPr>
        <w:t xml:space="preserve">  </w:t>
      </w:r>
      <w:r w:rsidRPr="00B32FB6">
        <w:rPr>
          <w:b w:val="0"/>
          <w:sz w:val="15"/>
          <w:szCs w:val="15"/>
        </w:rPr>
        <w:t xml:space="preserve">The terms of the Proposal are hereby incorporated by reference. </w:t>
      </w:r>
      <w:r w:rsidR="000E79E2" w:rsidRPr="00B32FB6">
        <w:rPr>
          <w:b w:val="0"/>
          <w:sz w:val="15"/>
          <w:szCs w:val="15"/>
        </w:rPr>
        <w:t xml:space="preserve"> </w:t>
      </w:r>
      <w:r w:rsidR="00C73F76" w:rsidRPr="00B32FB6">
        <w:rPr>
          <w:b w:val="0"/>
          <w:sz w:val="15"/>
          <w:szCs w:val="15"/>
        </w:rPr>
        <w:t>In consideration</w:t>
      </w:r>
      <w:r w:rsidR="00FC13C0" w:rsidRPr="00B32FB6">
        <w:rPr>
          <w:b w:val="0"/>
          <w:sz w:val="15"/>
          <w:szCs w:val="15"/>
        </w:rPr>
        <w:t xml:space="preserve"> of the mutual promises, agreements and covenants set forth herein</w:t>
      </w:r>
      <w:r w:rsidR="00FC13C0" w:rsidRPr="00B32FB6">
        <w:rPr>
          <w:sz w:val="15"/>
          <w:szCs w:val="15"/>
        </w:rPr>
        <w:t xml:space="preserve"> </w:t>
      </w:r>
      <w:r w:rsidR="00FC13C0" w:rsidRPr="00B32FB6">
        <w:rPr>
          <w:b w:val="0"/>
          <w:sz w:val="15"/>
          <w:szCs w:val="15"/>
        </w:rPr>
        <w:t>and for other good and valuable consideration, the receipt and sufficiency of which is hereby acknowledged, the Parties stipulate and agree as follows:</w:t>
      </w:r>
      <w:r w:rsidR="00C73F76" w:rsidRPr="00B32FB6">
        <w:rPr>
          <w:b w:val="0"/>
          <w:sz w:val="15"/>
          <w:szCs w:val="15"/>
        </w:rPr>
        <w:t xml:space="preserve"> </w:t>
      </w:r>
    </w:p>
    <w:p w:rsidR="00C73F76" w:rsidRPr="00B32FB6" w:rsidRDefault="00C73F76" w:rsidP="00C60D6C">
      <w:pPr>
        <w:ind w:firstLine="0"/>
        <w:rPr>
          <w:b w:val="0"/>
          <w:sz w:val="15"/>
          <w:szCs w:val="15"/>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The Work</w:t>
      </w:r>
      <w:r w:rsidR="000E6F90" w:rsidRPr="00B32FB6">
        <w:rPr>
          <w:b w:val="0"/>
          <w:sz w:val="15"/>
          <w:szCs w:val="15"/>
        </w:rPr>
        <w:t>.  Subcontractor</w:t>
      </w:r>
      <w:r w:rsidRPr="00B32FB6">
        <w:rPr>
          <w:b w:val="0"/>
          <w:sz w:val="15"/>
          <w:szCs w:val="15"/>
        </w:rPr>
        <w:t xml:space="preserve"> is fully experienced and qualified to perform the work </w:t>
      </w:r>
      <w:r w:rsidR="00594E2C" w:rsidRPr="00B32FB6">
        <w:rPr>
          <w:b w:val="0"/>
          <w:sz w:val="15"/>
          <w:szCs w:val="15"/>
        </w:rPr>
        <w:t xml:space="preserve">identified within </w:t>
      </w:r>
      <w:r w:rsidRPr="00B32FB6">
        <w:rPr>
          <w:b w:val="0"/>
          <w:sz w:val="15"/>
          <w:szCs w:val="15"/>
        </w:rPr>
        <w:t>the Proposal (</w:t>
      </w:r>
      <w:r w:rsidR="00594E2C" w:rsidRPr="00B32FB6">
        <w:rPr>
          <w:b w:val="0"/>
          <w:sz w:val="15"/>
          <w:szCs w:val="15"/>
        </w:rPr>
        <w:t xml:space="preserve">collectively </w:t>
      </w:r>
      <w:r w:rsidRPr="00B32FB6">
        <w:rPr>
          <w:b w:val="0"/>
          <w:sz w:val="15"/>
          <w:szCs w:val="15"/>
        </w:rPr>
        <w:t xml:space="preserve">the “Work”) and shall </w:t>
      </w:r>
      <w:r w:rsidR="00FC13C0" w:rsidRPr="00B32FB6">
        <w:rPr>
          <w:b w:val="0"/>
          <w:sz w:val="15"/>
          <w:szCs w:val="15"/>
        </w:rPr>
        <w:t xml:space="preserve">provide all materials and shall </w:t>
      </w:r>
      <w:r w:rsidRPr="00B32FB6">
        <w:rPr>
          <w:b w:val="0"/>
          <w:sz w:val="15"/>
          <w:szCs w:val="15"/>
        </w:rPr>
        <w:t xml:space="preserve">execute the entire Work, except to the extent specifically indicated in the Proposal to be the responsibility of others, in a workmanlike manner and in accordance with the specifications and time frames set forth in the Proposal.  </w:t>
      </w:r>
      <w:r w:rsidR="00FC13C0" w:rsidRPr="00B32FB6">
        <w:rPr>
          <w:b w:val="0"/>
          <w:sz w:val="15"/>
          <w:szCs w:val="15"/>
        </w:rPr>
        <w:t xml:space="preserve">Subcontractor </w:t>
      </w:r>
      <w:r w:rsidRPr="00B32FB6">
        <w:rPr>
          <w:b w:val="0"/>
          <w:sz w:val="15"/>
          <w:szCs w:val="15"/>
        </w:rPr>
        <w:t xml:space="preserve">shall commence the Work upon the receipt of notice to proceed from </w:t>
      </w:r>
      <w:r w:rsidR="00FC13C0" w:rsidRPr="00B32FB6">
        <w:rPr>
          <w:b w:val="0"/>
          <w:sz w:val="15"/>
          <w:szCs w:val="15"/>
        </w:rPr>
        <w:t>Encore and complete the work no later than __________, 20__</w:t>
      </w:r>
      <w:r w:rsidRPr="00B32FB6">
        <w:rPr>
          <w:b w:val="0"/>
          <w:sz w:val="15"/>
          <w:szCs w:val="15"/>
        </w:rPr>
        <w:t>.</w:t>
      </w:r>
    </w:p>
    <w:p w:rsidR="00440975" w:rsidRPr="00B32FB6" w:rsidRDefault="00440975" w:rsidP="00900380">
      <w:pPr>
        <w:pStyle w:val="ListParagraph"/>
        <w:tabs>
          <w:tab w:val="num" w:pos="-90"/>
        </w:tabs>
        <w:ind w:left="360" w:hanging="360"/>
        <w:rPr>
          <w:b w:val="0"/>
          <w:sz w:val="15"/>
          <w:szCs w:val="15"/>
        </w:rPr>
      </w:pPr>
    </w:p>
    <w:p w:rsidR="00FC13C0" w:rsidRPr="00B32FB6" w:rsidRDefault="00FD5C28"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Payment</w:t>
      </w:r>
      <w:r w:rsidRPr="00B32FB6">
        <w:rPr>
          <w:b w:val="0"/>
          <w:sz w:val="15"/>
          <w:szCs w:val="15"/>
        </w:rPr>
        <w:t xml:space="preserve">.  </w:t>
      </w:r>
      <w:r w:rsidR="00FC13C0" w:rsidRPr="00B32FB6">
        <w:rPr>
          <w:b w:val="0"/>
          <w:sz w:val="15"/>
          <w:szCs w:val="15"/>
        </w:rPr>
        <w:t>Encore agrees that</w:t>
      </w:r>
      <w:r w:rsidR="00594E2C" w:rsidRPr="00B32FB6">
        <w:rPr>
          <w:b w:val="0"/>
          <w:sz w:val="15"/>
          <w:szCs w:val="15"/>
        </w:rPr>
        <w:t>,</w:t>
      </w:r>
      <w:r w:rsidR="00FC13C0" w:rsidRPr="00B32FB6">
        <w:rPr>
          <w:b w:val="0"/>
          <w:sz w:val="15"/>
          <w:szCs w:val="15"/>
        </w:rPr>
        <w:t xml:space="preserve"> </w:t>
      </w:r>
      <w:r w:rsidR="00594E2C" w:rsidRPr="00B32FB6">
        <w:rPr>
          <w:b w:val="0"/>
          <w:sz w:val="15"/>
          <w:szCs w:val="15"/>
        </w:rPr>
        <w:t xml:space="preserve">upon the completion of the Work and the submittal of the required lien releases, </w:t>
      </w:r>
      <w:r w:rsidR="00FC13C0" w:rsidRPr="00B32FB6">
        <w:rPr>
          <w:b w:val="0"/>
          <w:sz w:val="15"/>
          <w:szCs w:val="15"/>
        </w:rPr>
        <w:t xml:space="preserve">it will pay to Subcontractor the sum of </w:t>
      </w:r>
      <w:r w:rsidR="00FC13C0" w:rsidRPr="00B32FB6">
        <w:rPr>
          <w:sz w:val="15"/>
          <w:szCs w:val="15"/>
        </w:rPr>
        <w:t>$</w:t>
      </w:r>
      <w:r w:rsidR="009D148B" w:rsidRPr="00B32FB6">
        <w:rPr>
          <w:sz w:val="15"/>
          <w:szCs w:val="15"/>
        </w:rPr>
        <w:t>___________</w:t>
      </w:r>
      <w:r w:rsidR="00FC13C0" w:rsidRPr="00B32FB6">
        <w:rPr>
          <w:sz w:val="15"/>
          <w:szCs w:val="15"/>
        </w:rPr>
        <w:t xml:space="preserve"> (</w:t>
      </w:r>
      <w:r w:rsidR="009D148B" w:rsidRPr="00B32FB6">
        <w:rPr>
          <w:sz w:val="15"/>
          <w:szCs w:val="15"/>
        </w:rPr>
        <w:t>spell out amount here</w:t>
      </w:r>
      <w:r w:rsidR="00FC13C0" w:rsidRPr="00B32FB6">
        <w:rPr>
          <w:sz w:val="15"/>
          <w:szCs w:val="15"/>
        </w:rPr>
        <w:t>)</w:t>
      </w:r>
      <w:r w:rsidR="00FC13C0" w:rsidRPr="00B32FB6">
        <w:rPr>
          <w:b w:val="0"/>
          <w:sz w:val="15"/>
          <w:szCs w:val="15"/>
        </w:rPr>
        <w:t xml:space="preserve"> </w:t>
      </w:r>
      <w:r w:rsidRPr="00B32FB6">
        <w:rPr>
          <w:b w:val="0"/>
          <w:sz w:val="15"/>
          <w:szCs w:val="15"/>
        </w:rPr>
        <w:t xml:space="preserve">(the “Price”) </w:t>
      </w:r>
      <w:r w:rsidR="00FC13C0" w:rsidRPr="00B32FB6">
        <w:rPr>
          <w:b w:val="0"/>
          <w:sz w:val="15"/>
          <w:szCs w:val="15"/>
        </w:rPr>
        <w:t>for the Work</w:t>
      </w:r>
    </w:p>
    <w:p w:rsidR="00FC13C0" w:rsidRPr="00B32FB6" w:rsidRDefault="00FC13C0" w:rsidP="00FC13C0">
      <w:pPr>
        <w:pStyle w:val="ListParagraph"/>
        <w:rPr>
          <w:b w:val="0"/>
          <w:sz w:val="15"/>
          <w:szCs w:val="15"/>
          <w:u w:val="single"/>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Changes to the Work</w:t>
      </w:r>
      <w:r w:rsidRPr="00B32FB6">
        <w:rPr>
          <w:b w:val="0"/>
          <w:sz w:val="15"/>
          <w:szCs w:val="15"/>
        </w:rPr>
        <w:t xml:space="preserve">.  Upon a change </w:t>
      </w:r>
      <w:r w:rsidR="00FD5C28" w:rsidRPr="00B32FB6">
        <w:rPr>
          <w:b w:val="0"/>
          <w:sz w:val="15"/>
          <w:szCs w:val="15"/>
        </w:rPr>
        <w:t xml:space="preserve">to </w:t>
      </w:r>
      <w:r w:rsidRPr="00B32FB6">
        <w:rPr>
          <w:b w:val="0"/>
          <w:sz w:val="15"/>
          <w:szCs w:val="15"/>
        </w:rPr>
        <w:t xml:space="preserve">the Work, </w:t>
      </w:r>
      <w:r w:rsidR="00594E2C" w:rsidRPr="00B32FB6">
        <w:rPr>
          <w:b w:val="0"/>
          <w:sz w:val="15"/>
          <w:szCs w:val="15"/>
        </w:rPr>
        <w:t xml:space="preserve">an </w:t>
      </w:r>
      <w:r w:rsidRPr="00B32FB6">
        <w:rPr>
          <w:b w:val="0"/>
          <w:sz w:val="15"/>
          <w:szCs w:val="15"/>
        </w:rPr>
        <w:t>addition</w:t>
      </w:r>
      <w:r w:rsidR="00594E2C" w:rsidRPr="00B32FB6">
        <w:rPr>
          <w:b w:val="0"/>
          <w:sz w:val="15"/>
          <w:szCs w:val="15"/>
        </w:rPr>
        <w:t xml:space="preserve"> to the</w:t>
      </w:r>
      <w:r w:rsidRPr="00B32FB6">
        <w:rPr>
          <w:b w:val="0"/>
          <w:sz w:val="15"/>
          <w:szCs w:val="15"/>
        </w:rPr>
        <w:t xml:space="preserve"> Work,</w:t>
      </w:r>
      <w:r w:rsidR="000E6F90" w:rsidRPr="00B32FB6">
        <w:rPr>
          <w:b w:val="0"/>
          <w:sz w:val="15"/>
          <w:szCs w:val="15"/>
        </w:rPr>
        <w:t xml:space="preserve"> or upon the discovery by Subcontractor</w:t>
      </w:r>
      <w:r w:rsidRPr="00B32FB6">
        <w:rPr>
          <w:b w:val="0"/>
          <w:sz w:val="15"/>
          <w:szCs w:val="15"/>
        </w:rPr>
        <w:t xml:space="preserve"> of conditions that materially alter the nat</w:t>
      </w:r>
      <w:r w:rsidR="000E6F90" w:rsidRPr="00B32FB6">
        <w:rPr>
          <w:b w:val="0"/>
          <w:sz w:val="15"/>
          <w:szCs w:val="15"/>
        </w:rPr>
        <w:t xml:space="preserve">ure or scope of the Work, </w:t>
      </w:r>
      <w:r w:rsidR="00594E2C" w:rsidRPr="00B32FB6">
        <w:rPr>
          <w:b w:val="0"/>
          <w:sz w:val="15"/>
          <w:szCs w:val="15"/>
        </w:rPr>
        <w:t xml:space="preserve">the Parties </w:t>
      </w:r>
      <w:r w:rsidRPr="00B32FB6">
        <w:rPr>
          <w:b w:val="0"/>
          <w:sz w:val="15"/>
          <w:szCs w:val="15"/>
        </w:rPr>
        <w:t>shall mutually agree upon any adjustments to the Price.</w:t>
      </w:r>
    </w:p>
    <w:p w:rsidR="00440975" w:rsidRPr="00B32FB6" w:rsidRDefault="00440975" w:rsidP="00900380">
      <w:pPr>
        <w:pStyle w:val="ListParagraph"/>
        <w:tabs>
          <w:tab w:val="num" w:pos="-90"/>
        </w:tabs>
        <w:ind w:left="360" w:hanging="360"/>
        <w:rPr>
          <w:b w:val="0"/>
          <w:sz w:val="15"/>
          <w:szCs w:val="15"/>
          <w:u w:val="single"/>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Permits and Taxes</w:t>
      </w:r>
      <w:r w:rsidRPr="00B32FB6">
        <w:rPr>
          <w:b w:val="0"/>
          <w:sz w:val="15"/>
          <w:szCs w:val="15"/>
        </w:rPr>
        <w:t>.</w:t>
      </w:r>
      <w:r w:rsidR="0068309F" w:rsidRPr="00B32FB6">
        <w:rPr>
          <w:b w:val="0"/>
          <w:sz w:val="15"/>
          <w:szCs w:val="15"/>
        </w:rPr>
        <w:t xml:space="preserve">  To the extent required, Subcontractor</w:t>
      </w:r>
      <w:r w:rsidRPr="00B32FB6">
        <w:rPr>
          <w:b w:val="0"/>
          <w:sz w:val="15"/>
          <w:szCs w:val="15"/>
        </w:rPr>
        <w:t xml:space="preserve"> will obtain, at its own cost and expense, any necessary permits to perform the Work.  However, </w:t>
      </w:r>
      <w:r w:rsidR="00B6465A" w:rsidRPr="00B32FB6">
        <w:rPr>
          <w:b w:val="0"/>
          <w:sz w:val="15"/>
          <w:szCs w:val="15"/>
        </w:rPr>
        <w:t>Encore</w:t>
      </w:r>
      <w:r w:rsidRPr="00B32FB6">
        <w:rPr>
          <w:b w:val="0"/>
          <w:sz w:val="15"/>
          <w:szCs w:val="15"/>
        </w:rPr>
        <w:t xml:space="preserve"> shall be responsible for paying any sales or use taxes resulting from the performance of the Work, including any taxes owed </w:t>
      </w:r>
      <w:r w:rsidR="00FD5C28" w:rsidRPr="00B32FB6">
        <w:rPr>
          <w:b w:val="0"/>
          <w:sz w:val="15"/>
          <w:szCs w:val="15"/>
        </w:rPr>
        <w:t xml:space="preserve">by </w:t>
      </w:r>
      <w:r w:rsidRPr="00B32FB6">
        <w:rPr>
          <w:b w:val="0"/>
          <w:sz w:val="15"/>
          <w:szCs w:val="15"/>
        </w:rPr>
        <w:t>Encore in addition to the Price.</w:t>
      </w:r>
    </w:p>
    <w:p w:rsidR="00440975" w:rsidRPr="00B32FB6" w:rsidRDefault="00440975" w:rsidP="00900380">
      <w:pPr>
        <w:pStyle w:val="ListParagraph"/>
        <w:tabs>
          <w:tab w:val="num" w:pos="-90"/>
        </w:tabs>
        <w:ind w:left="360" w:hanging="360"/>
        <w:rPr>
          <w:b w:val="0"/>
          <w:sz w:val="15"/>
          <w:szCs w:val="15"/>
        </w:rPr>
      </w:pPr>
      <w:r w:rsidRPr="00B32FB6">
        <w:rPr>
          <w:b w:val="0"/>
          <w:sz w:val="15"/>
          <w:szCs w:val="15"/>
        </w:rPr>
        <w:t xml:space="preserve"> </w:t>
      </w: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Warranty</w:t>
      </w:r>
      <w:r w:rsidRPr="00B32FB6">
        <w:rPr>
          <w:b w:val="0"/>
          <w:sz w:val="15"/>
          <w:szCs w:val="15"/>
        </w:rPr>
        <w:t>.  For a period of one</w:t>
      </w:r>
      <w:r w:rsidR="00FD5C28" w:rsidRPr="00B32FB6">
        <w:rPr>
          <w:b w:val="0"/>
          <w:sz w:val="15"/>
          <w:szCs w:val="15"/>
        </w:rPr>
        <w:t xml:space="preserve"> </w:t>
      </w:r>
      <w:r w:rsidR="00987838" w:rsidRPr="00B32FB6">
        <w:rPr>
          <w:b w:val="0"/>
          <w:sz w:val="15"/>
          <w:szCs w:val="15"/>
        </w:rPr>
        <w:t>(1)</w:t>
      </w:r>
      <w:r w:rsidRPr="00B32FB6">
        <w:rPr>
          <w:b w:val="0"/>
          <w:sz w:val="15"/>
          <w:szCs w:val="15"/>
        </w:rPr>
        <w:t xml:space="preserve"> year from the date of completion</w:t>
      </w:r>
      <w:r w:rsidRPr="00B32FB6">
        <w:rPr>
          <w:sz w:val="15"/>
          <w:szCs w:val="15"/>
        </w:rPr>
        <w:t xml:space="preserve"> </w:t>
      </w:r>
      <w:r w:rsidR="0068309F" w:rsidRPr="00B32FB6">
        <w:rPr>
          <w:b w:val="0"/>
          <w:sz w:val="15"/>
          <w:szCs w:val="15"/>
        </w:rPr>
        <w:t>of the Work, Subcontractor</w:t>
      </w:r>
      <w:r w:rsidRPr="00B32FB6">
        <w:rPr>
          <w:b w:val="0"/>
          <w:sz w:val="15"/>
          <w:szCs w:val="15"/>
        </w:rPr>
        <w:t xml:space="preserve"> warrants to </w:t>
      </w:r>
      <w:r w:rsidR="00594E2C" w:rsidRPr="00B32FB6">
        <w:rPr>
          <w:b w:val="0"/>
          <w:sz w:val="15"/>
          <w:szCs w:val="15"/>
        </w:rPr>
        <w:t>Encore</w:t>
      </w:r>
      <w:r w:rsidRPr="00B32FB6">
        <w:rPr>
          <w:b w:val="0"/>
          <w:sz w:val="15"/>
          <w:szCs w:val="15"/>
        </w:rPr>
        <w:t xml:space="preserve"> that (i) the Work will be </w:t>
      </w:r>
      <w:r w:rsidR="00594E2C" w:rsidRPr="00B32FB6">
        <w:rPr>
          <w:b w:val="0"/>
          <w:sz w:val="15"/>
          <w:szCs w:val="15"/>
        </w:rPr>
        <w:t xml:space="preserve">performed </w:t>
      </w:r>
      <w:r w:rsidRPr="00B32FB6">
        <w:rPr>
          <w:b w:val="0"/>
          <w:sz w:val="15"/>
          <w:szCs w:val="15"/>
        </w:rPr>
        <w:t>in a workmanlike manner and conform to the specifications set forth in the Proposal; (ii) that all materials and equipment furnished under the Proposal will be new and of good quality; and (iii) that the Work will be free from defects.</w:t>
      </w:r>
      <w:r w:rsidR="00FD5C28" w:rsidRPr="00B32FB6">
        <w:rPr>
          <w:b w:val="0"/>
          <w:sz w:val="15"/>
          <w:szCs w:val="15"/>
        </w:rPr>
        <w:t xml:space="preserve">  Subcontractor agrees to immediately correct and make good any defective materials and/or workmanship upon notice from Encore.</w:t>
      </w:r>
    </w:p>
    <w:p w:rsidR="00440975" w:rsidRPr="00B32FB6" w:rsidRDefault="00440975" w:rsidP="00900380">
      <w:pPr>
        <w:pStyle w:val="ListParagraph"/>
        <w:tabs>
          <w:tab w:val="num" w:pos="-90"/>
        </w:tabs>
        <w:ind w:left="360" w:hanging="360"/>
        <w:rPr>
          <w:b w:val="0"/>
          <w:sz w:val="15"/>
          <w:szCs w:val="15"/>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Fees and Payment</w:t>
      </w:r>
      <w:r w:rsidRPr="00B32FB6">
        <w:rPr>
          <w:b w:val="0"/>
          <w:sz w:val="15"/>
          <w:szCs w:val="15"/>
        </w:rPr>
        <w:t xml:space="preserve">.  </w:t>
      </w:r>
      <w:r w:rsidR="00B6465A" w:rsidRPr="00B32FB6">
        <w:rPr>
          <w:b w:val="0"/>
          <w:sz w:val="15"/>
          <w:szCs w:val="15"/>
        </w:rPr>
        <w:t>Encore</w:t>
      </w:r>
      <w:r w:rsidRPr="00B32FB6">
        <w:rPr>
          <w:b w:val="0"/>
          <w:sz w:val="15"/>
          <w:szCs w:val="15"/>
        </w:rPr>
        <w:t xml:space="preserve"> shall pay</w:t>
      </w:r>
      <w:r w:rsidR="00594E2C" w:rsidRPr="00B32FB6">
        <w:rPr>
          <w:b w:val="0"/>
          <w:sz w:val="15"/>
          <w:szCs w:val="15"/>
        </w:rPr>
        <w:t xml:space="preserve"> to</w:t>
      </w:r>
      <w:r w:rsidRPr="00B32FB6">
        <w:rPr>
          <w:b w:val="0"/>
          <w:sz w:val="15"/>
          <w:szCs w:val="15"/>
        </w:rPr>
        <w:t xml:space="preserve"> </w:t>
      </w:r>
      <w:r w:rsidR="00A106AE" w:rsidRPr="00B32FB6">
        <w:rPr>
          <w:b w:val="0"/>
          <w:sz w:val="15"/>
          <w:szCs w:val="15"/>
        </w:rPr>
        <w:t>Subcontractor</w:t>
      </w:r>
      <w:r w:rsidRPr="00B32FB6">
        <w:rPr>
          <w:b w:val="0"/>
          <w:sz w:val="15"/>
          <w:szCs w:val="15"/>
        </w:rPr>
        <w:t xml:space="preserve">, in current funds, </w:t>
      </w:r>
      <w:r w:rsidR="001525B2" w:rsidRPr="00B32FB6">
        <w:rPr>
          <w:b w:val="0"/>
          <w:sz w:val="15"/>
          <w:szCs w:val="15"/>
        </w:rPr>
        <w:t xml:space="preserve">the </w:t>
      </w:r>
      <w:r w:rsidR="00FD5C28" w:rsidRPr="00B32FB6">
        <w:rPr>
          <w:b w:val="0"/>
          <w:sz w:val="15"/>
          <w:szCs w:val="15"/>
        </w:rPr>
        <w:t xml:space="preserve">Price </w:t>
      </w:r>
      <w:r w:rsidR="001525B2" w:rsidRPr="00B32FB6">
        <w:rPr>
          <w:b w:val="0"/>
          <w:sz w:val="15"/>
          <w:szCs w:val="15"/>
        </w:rPr>
        <w:t>for Subcontractor</w:t>
      </w:r>
      <w:r w:rsidRPr="00B32FB6">
        <w:rPr>
          <w:b w:val="0"/>
          <w:sz w:val="15"/>
          <w:szCs w:val="15"/>
        </w:rPr>
        <w:t>’s performance of the Work</w:t>
      </w:r>
      <w:r w:rsidR="001525B2" w:rsidRPr="00B32FB6">
        <w:rPr>
          <w:b w:val="0"/>
          <w:sz w:val="15"/>
          <w:szCs w:val="15"/>
        </w:rPr>
        <w:t>.  P</w:t>
      </w:r>
      <w:r w:rsidRPr="00B32FB6">
        <w:rPr>
          <w:b w:val="0"/>
          <w:sz w:val="15"/>
          <w:szCs w:val="15"/>
        </w:rPr>
        <w:t xml:space="preserve">ayments to </w:t>
      </w:r>
      <w:r w:rsidR="00A106AE" w:rsidRPr="00B32FB6">
        <w:rPr>
          <w:b w:val="0"/>
          <w:sz w:val="15"/>
          <w:szCs w:val="15"/>
        </w:rPr>
        <w:t>Subcontractor</w:t>
      </w:r>
      <w:r w:rsidRPr="00B32FB6">
        <w:rPr>
          <w:b w:val="0"/>
          <w:sz w:val="15"/>
          <w:szCs w:val="15"/>
        </w:rPr>
        <w:t xml:space="preserve"> shall be due within 10 days from the date </w:t>
      </w:r>
      <w:r w:rsidR="00B6465A" w:rsidRPr="00B32FB6">
        <w:rPr>
          <w:b w:val="0"/>
          <w:sz w:val="15"/>
          <w:szCs w:val="15"/>
        </w:rPr>
        <w:t>payment is received from Encore’s</w:t>
      </w:r>
      <w:r w:rsidR="001525B2" w:rsidRPr="00B32FB6">
        <w:rPr>
          <w:b w:val="0"/>
          <w:sz w:val="15"/>
          <w:szCs w:val="15"/>
        </w:rPr>
        <w:t xml:space="preserve"> </w:t>
      </w:r>
      <w:r w:rsidR="00FD5C28" w:rsidRPr="00B32FB6">
        <w:rPr>
          <w:b w:val="0"/>
          <w:sz w:val="15"/>
          <w:szCs w:val="15"/>
        </w:rPr>
        <w:t>c</w:t>
      </w:r>
      <w:r w:rsidR="001525B2" w:rsidRPr="00B32FB6">
        <w:rPr>
          <w:b w:val="0"/>
          <w:sz w:val="15"/>
          <w:szCs w:val="15"/>
        </w:rPr>
        <w:t>ustomer and a</w:t>
      </w:r>
      <w:r w:rsidR="00FD5C28" w:rsidRPr="00B32FB6">
        <w:rPr>
          <w:b w:val="0"/>
          <w:sz w:val="15"/>
          <w:szCs w:val="15"/>
        </w:rPr>
        <w:t>n</w:t>
      </w:r>
      <w:r w:rsidR="00017660" w:rsidRPr="00B32FB6">
        <w:rPr>
          <w:b w:val="0"/>
          <w:sz w:val="15"/>
          <w:szCs w:val="15"/>
        </w:rPr>
        <w:t xml:space="preserve"> </w:t>
      </w:r>
      <w:r w:rsidR="001525B2" w:rsidRPr="00B32FB6">
        <w:rPr>
          <w:b w:val="0"/>
          <w:sz w:val="15"/>
          <w:szCs w:val="15"/>
        </w:rPr>
        <w:t>application for payment has been</w:t>
      </w:r>
      <w:r w:rsidRPr="00B32FB6">
        <w:rPr>
          <w:b w:val="0"/>
          <w:sz w:val="15"/>
          <w:szCs w:val="15"/>
        </w:rPr>
        <w:t xml:space="preserve"> submitted to </w:t>
      </w:r>
      <w:r w:rsidR="00B6465A" w:rsidRPr="00B32FB6">
        <w:rPr>
          <w:b w:val="0"/>
          <w:sz w:val="15"/>
          <w:szCs w:val="15"/>
        </w:rPr>
        <w:t xml:space="preserve">Encore and approved for payment by Encore.  </w:t>
      </w:r>
      <w:r w:rsidR="00A106AE" w:rsidRPr="00B32FB6">
        <w:rPr>
          <w:b w:val="0"/>
          <w:sz w:val="15"/>
          <w:szCs w:val="15"/>
        </w:rPr>
        <w:t>Subcontractor</w:t>
      </w:r>
      <w:r w:rsidRPr="00B32FB6">
        <w:rPr>
          <w:b w:val="0"/>
          <w:sz w:val="15"/>
          <w:szCs w:val="15"/>
        </w:rPr>
        <w:t xml:space="preserve"> shall submit an application for progress payments no earlier than every 30 days in an amount equal to the percentage of work completed at the time of the invoice is submitted multiplied by the Price.</w:t>
      </w:r>
      <w:r w:rsidR="00987838" w:rsidRPr="00B32FB6">
        <w:rPr>
          <w:b w:val="0"/>
          <w:sz w:val="15"/>
          <w:szCs w:val="15"/>
        </w:rPr>
        <w:t xml:space="preserve">  </w:t>
      </w:r>
      <w:r w:rsidR="00B6465A" w:rsidRPr="00B32FB6">
        <w:rPr>
          <w:b w:val="0"/>
          <w:sz w:val="15"/>
          <w:szCs w:val="15"/>
        </w:rPr>
        <w:t>Encore’s Sample Application and Certificate of Paymen</w:t>
      </w:r>
      <w:r w:rsidR="00987838" w:rsidRPr="00B32FB6">
        <w:rPr>
          <w:b w:val="0"/>
          <w:sz w:val="15"/>
          <w:szCs w:val="15"/>
        </w:rPr>
        <w:t xml:space="preserve">t is </w:t>
      </w:r>
      <w:r w:rsidR="000E79E2" w:rsidRPr="00B32FB6">
        <w:rPr>
          <w:b w:val="0"/>
          <w:bCs/>
          <w:sz w:val="15"/>
          <w:szCs w:val="15"/>
        </w:rPr>
        <w:t xml:space="preserve">attached hereto </w:t>
      </w:r>
      <w:r w:rsidR="00987838" w:rsidRPr="00B32FB6">
        <w:rPr>
          <w:b w:val="0"/>
          <w:sz w:val="15"/>
          <w:szCs w:val="15"/>
        </w:rPr>
        <w:t xml:space="preserve">as </w:t>
      </w:r>
      <w:r w:rsidR="00987838" w:rsidRPr="00B32FB6">
        <w:rPr>
          <w:sz w:val="15"/>
          <w:szCs w:val="15"/>
        </w:rPr>
        <w:t>Attachment “A</w:t>
      </w:r>
      <w:r w:rsidR="00594E2C" w:rsidRPr="00B32FB6">
        <w:rPr>
          <w:b w:val="0"/>
          <w:sz w:val="15"/>
          <w:szCs w:val="15"/>
        </w:rPr>
        <w:t>.</w:t>
      </w:r>
      <w:r w:rsidR="00987838" w:rsidRPr="00B32FB6">
        <w:rPr>
          <w:sz w:val="15"/>
          <w:szCs w:val="15"/>
        </w:rPr>
        <w:t>”</w:t>
      </w:r>
      <w:r w:rsidR="00B6465A" w:rsidRPr="00B32FB6">
        <w:rPr>
          <w:b w:val="0"/>
          <w:sz w:val="15"/>
          <w:szCs w:val="15"/>
        </w:rPr>
        <w:t xml:space="preserve">  A </w:t>
      </w:r>
      <w:r w:rsidR="00B6465A" w:rsidRPr="00B32FB6">
        <w:rPr>
          <w:sz w:val="15"/>
          <w:szCs w:val="15"/>
        </w:rPr>
        <w:t>ten percent (10%)</w:t>
      </w:r>
      <w:r w:rsidR="00B6465A" w:rsidRPr="00B32FB6">
        <w:rPr>
          <w:b w:val="0"/>
          <w:sz w:val="15"/>
          <w:szCs w:val="15"/>
        </w:rPr>
        <w:t xml:space="preserve"> retention shall be held from Subcontractor on all applications for payment until project is accepted by </w:t>
      </w:r>
      <w:r w:rsidR="000E79E2" w:rsidRPr="00B32FB6">
        <w:rPr>
          <w:b w:val="0"/>
          <w:sz w:val="15"/>
          <w:szCs w:val="15"/>
        </w:rPr>
        <w:t>Encore’s c</w:t>
      </w:r>
      <w:r w:rsidR="00B6465A" w:rsidRPr="00B32FB6">
        <w:rPr>
          <w:b w:val="0"/>
          <w:sz w:val="15"/>
          <w:szCs w:val="15"/>
        </w:rPr>
        <w:t>ustomer and Encore has received final payment from</w:t>
      </w:r>
      <w:r w:rsidR="000E79E2" w:rsidRPr="00B32FB6">
        <w:rPr>
          <w:b w:val="0"/>
          <w:sz w:val="15"/>
          <w:szCs w:val="15"/>
        </w:rPr>
        <w:t xml:space="preserve"> said c</w:t>
      </w:r>
      <w:r w:rsidR="00B6465A" w:rsidRPr="00B32FB6">
        <w:rPr>
          <w:b w:val="0"/>
          <w:sz w:val="15"/>
          <w:szCs w:val="15"/>
        </w:rPr>
        <w:t>ustomer.</w:t>
      </w:r>
      <w:r w:rsidRPr="00B32FB6">
        <w:rPr>
          <w:b w:val="0"/>
          <w:sz w:val="15"/>
          <w:szCs w:val="15"/>
        </w:rPr>
        <w:t xml:space="preserve"> </w:t>
      </w:r>
      <w:r w:rsidR="000E79E2" w:rsidRPr="00B32FB6">
        <w:rPr>
          <w:b w:val="0"/>
          <w:sz w:val="15"/>
          <w:szCs w:val="15"/>
        </w:rPr>
        <w:t xml:space="preserve">  Encore may deduct from the amounts due Subcontractor an amount sufficient to protect Encore from loss on account of defective workmanship/materials, failure to prosecute work, failure to make payments to subcontractors/suppliers and/or the filing of liens and/or claims.</w:t>
      </w:r>
    </w:p>
    <w:p w:rsidR="00440975" w:rsidRPr="00B32FB6" w:rsidRDefault="00440975" w:rsidP="00900380">
      <w:pPr>
        <w:pStyle w:val="ListParagraph"/>
        <w:tabs>
          <w:tab w:val="num" w:pos="-90"/>
        </w:tabs>
        <w:ind w:left="360" w:hanging="360"/>
        <w:rPr>
          <w:b w:val="0"/>
          <w:sz w:val="15"/>
          <w:szCs w:val="15"/>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Indemnification</w:t>
      </w:r>
      <w:r w:rsidRPr="00B32FB6">
        <w:rPr>
          <w:b w:val="0"/>
          <w:sz w:val="15"/>
          <w:szCs w:val="15"/>
        </w:rPr>
        <w:t xml:space="preserve">.  </w:t>
      </w:r>
      <w:r w:rsidR="00DE58D8" w:rsidRPr="00B32FB6">
        <w:rPr>
          <w:b w:val="0"/>
          <w:sz w:val="15"/>
          <w:szCs w:val="15"/>
        </w:rPr>
        <w:t>To the fullest extent permitted by Colorado law, t</w:t>
      </w:r>
      <w:r w:rsidRPr="00B32FB6">
        <w:rPr>
          <w:b w:val="0"/>
          <w:sz w:val="15"/>
          <w:szCs w:val="15"/>
        </w:rPr>
        <w:t xml:space="preserve">he </w:t>
      </w:r>
      <w:r w:rsidR="00594E2C" w:rsidRPr="00B32FB6">
        <w:rPr>
          <w:b w:val="0"/>
          <w:sz w:val="15"/>
          <w:szCs w:val="15"/>
        </w:rPr>
        <w:t>P</w:t>
      </w:r>
      <w:r w:rsidRPr="00B32FB6">
        <w:rPr>
          <w:b w:val="0"/>
          <w:sz w:val="15"/>
          <w:szCs w:val="15"/>
        </w:rPr>
        <w:t xml:space="preserve">arties agree to indemnify one another against any and all actions, damages, demands, liabilities, causes of action, and claims, including reasonable attorneys’ fees (“Claims”), to the extent such Claims arise out of or are caused by (i) the other </w:t>
      </w:r>
      <w:r w:rsidR="00C544B9" w:rsidRPr="00B32FB6">
        <w:rPr>
          <w:b w:val="0"/>
          <w:sz w:val="15"/>
          <w:szCs w:val="15"/>
        </w:rPr>
        <w:t>P</w:t>
      </w:r>
      <w:r w:rsidRPr="00B32FB6">
        <w:rPr>
          <w:b w:val="0"/>
          <w:sz w:val="15"/>
          <w:szCs w:val="15"/>
        </w:rPr>
        <w:t>arty’s</w:t>
      </w:r>
      <w:r w:rsidR="00FD5C28" w:rsidRPr="00B32FB6">
        <w:rPr>
          <w:b w:val="0"/>
          <w:sz w:val="15"/>
          <w:szCs w:val="15"/>
        </w:rPr>
        <w:t xml:space="preserve"> (or its agents’/employees’)</w:t>
      </w:r>
      <w:r w:rsidRPr="00B32FB6">
        <w:rPr>
          <w:b w:val="0"/>
          <w:sz w:val="15"/>
          <w:szCs w:val="15"/>
        </w:rPr>
        <w:t xml:space="preserve"> negligent acts or omissions in the performance of the Work; (ii) breaches of th</w:t>
      </w:r>
      <w:r w:rsidR="00594E2C" w:rsidRPr="00B32FB6">
        <w:rPr>
          <w:b w:val="0"/>
          <w:sz w:val="15"/>
          <w:szCs w:val="15"/>
        </w:rPr>
        <w:t xml:space="preserve">is Agreement </w:t>
      </w:r>
      <w:r w:rsidRPr="00B32FB6">
        <w:rPr>
          <w:b w:val="0"/>
          <w:sz w:val="15"/>
          <w:szCs w:val="15"/>
        </w:rPr>
        <w:t xml:space="preserve">or </w:t>
      </w:r>
      <w:r w:rsidR="00594E2C" w:rsidRPr="00B32FB6">
        <w:rPr>
          <w:b w:val="0"/>
          <w:sz w:val="15"/>
          <w:szCs w:val="15"/>
        </w:rPr>
        <w:t xml:space="preserve">the </w:t>
      </w:r>
      <w:r w:rsidRPr="00B32FB6">
        <w:rPr>
          <w:b w:val="0"/>
          <w:sz w:val="15"/>
          <w:szCs w:val="15"/>
        </w:rPr>
        <w:t xml:space="preserve">terms of the Proposal; (iii) any hazards existing on the worksite that </w:t>
      </w:r>
      <w:r w:rsidR="00594E2C" w:rsidRPr="00B32FB6">
        <w:rPr>
          <w:b w:val="0"/>
          <w:sz w:val="15"/>
          <w:szCs w:val="15"/>
        </w:rPr>
        <w:t xml:space="preserve">Subcontractor </w:t>
      </w:r>
      <w:r w:rsidRPr="00B32FB6">
        <w:rPr>
          <w:b w:val="0"/>
          <w:sz w:val="15"/>
          <w:szCs w:val="15"/>
        </w:rPr>
        <w:t>fail</w:t>
      </w:r>
      <w:r w:rsidR="00C544B9" w:rsidRPr="00B32FB6">
        <w:rPr>
          <w:b w:val="0"/>
          <w:sz w:val="15"/>
          <w:szCs w:val="15"/>
        </w:rPr>
        <w:t>s</w:t>
      </w:r>
      <w:r w:rsidRPr="00B32FB6">
        <w:rPr>
          <w:b w:val="0"/>
          <w:sz w:val="15"/>
          <w:szCs w:val="15"/>
        </w:rPr>
        <w:t xml:space="preserve"> to adequately warn Encore about including, without limitation, the presence of any toxic or hazardous material on the worksite</w:t>
      </w:r>
      <w:r w:rsidR="00FD5C28" w:rsidRPr="00B32FB6">
        <w:rPr>
          <w:b w:val="0"/>
          <w:sz w:val="15"/>
          <w:szCs w:val="15"/>
        </w:rPr>
        <w:t xml:space="preserve">; or (iv) warranty and/or workmanship items </w:t>
      </w:r>
      <w:r w:rsidR="00594E2C" w:rsidRPr="00B32FB6">
        <w:rPr>
          <w:b w:val="0"/>
          <w:sz w:val="15"/>
          <w:szCs w:val="15"/>
        </w:rPr>
        <w:t xml:space="preserve">that are </w:t>
      </w:r>
      <w:r w:rsidR="00FD5C28" w:rsidRPr="00B32FB6">
        <w:rPr>
          <w:b w:val="0"/>
          <w:sz w:val="15"/>
          <w:szCs w:val="15"/>
        </w:rPr>
        <w:t xml:space="preserve">not properly </w:t>
      </w:r>
      <w:r w:rsidR="000E79E2" w:rsidRPr="00B32FB6">
        <w:rPr>
          <w:b w:val="0"/>
          <w:sz w:val="15"/>
          <w:szCs w:val="15"/>
        </w:rPr>
        <w:t>remedied</w:t>
      </w:r>
      <w:r w:rsidRPr="00B32FB6">
        <w:rPr>
          <w:b w:val="0"/>
          <w:sz w:val="15"/>
          <w:szCs w:val="15"/>
        </w:rPr>
        <w:t xml:space="preserve">.  </w:t>
      </w:r>
    </w:p>
    <w:p w:rsidR="00440975" w:rsidRPr="00B32FB6" w:rsidRDefault="00440975" w:rsidP="00900380">
      <w:pPr>
        <w:pStyle w:val="ListParagraph"/>
        <w:tabs>
          <w:tab w:val="num" w:pos="-90"/>
        </w:tabs>
        <w:ind w:left="360" w:hanging="360"/>
        <w:rPr>
          <w:b w:val="0"/>
          <w:sz w:val="15"/>
          <w:szCs w:val="15"/>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Liens</w:t>
      </w:r>
      <w:r w:rsidRPr="00B32FB6">
        <w:rPr>
          <w:b w:val="0"/>
          <w:sz w:val="15"/>
          <w:szCs w:val="15"/>
        </w:rPr>
        <w:t xml:space="preserve">.  Upon final payment, </w:t>
      </w:r>
      <w:r w:rsidR="00121B76" w:rsidRPr="00B32FB6">
        <w:rPr>
          <w:b w:val="0"/>
          <w:sz w:val="15"/>
          <w:szCs w:val="15"/>
        </w:rPr>
        <w:t>Subcontractor</w:t>
      </w:r>
      <w:r w:rsidRPr="00B32FB6">
        <w:rPr>
          <w:b w:val="0"/>
          <w:sz w:val="15"/>
          <w:szCs w:val="15"/>
        </w:rPr>
        <w:t xml:space="preserve"> agrees to furnish </w:t>
      </w:r>
      <w:r w:rsidR="00B6465A" w:rsidRPr="00B32FB6">
        <w:rPr>
          <w:b w:val="0"/>
          <w:sz w:val="15"/>
          <w:szCs w:val="15"/>
        </w:rPr>
        <w:t>Encore</w:t>
      </w:r>
      <w:r w:rsidRPr="00B32FB6">
        <w:rPr>
          <w:b w:val="0"/>
          <w:sz w:val="15"/>
          <w:szCs w:val="15"/>
        </w:rPr>
        <w:t xml:space="preserve"> with a final release for claims for payments and waiver of liens, as may be requested by the </w:t>
      </w:r>
      <w:r w:rsidR="00FD5C28" w:rsidRPr="00B32FB6">
        <w:rPr>
          <w:b w:val="0"/>
          <w:sz w:val="15"/>
          <w:szCs w:val="15"/>
        </w:rPr>
        <w:t>Encore</w:t>
      </w:r>
      <w:r w:rsidRPr="00B32FB6">
        <w:rPr>
          <w:b w:val="0"/>
          <w:sz w:val="15"/>
          <w:szCs w:val="15"/>
        </w:rPr>
        <w:t>.</w:t>
      </w:r>
    </w:p>
    <w:p w:rsidR="00440975" w:rsidRPr="00B32FB6" w:rsidRDefault="00440975" w:rsidP="00900380">
      <w:pPr>
        <w:pStyle w:val="ListParagraph"/>
        <w:tabs>
          <w:tab w:val="num" w:pos="-90"/>
        </w:tabs>
        <w:ind w:left="360" w:hanging="360"/>
        <w:rPr>
          <w:b w:val="0"/>
          <w:sz w:val="15"/>
          <w:szCs w:val="15"/>
          <w:u w:val="single"/>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Clean Up</w:t>
      </w:r>
      <w:r w:rsidRPr="00B32FB6">
        <w:rPr>
          <w:b w:val="0"/>
          <w:sz w:val="15"/>
          <w:szCs w:val="15"/>
        </w:rPr>
        <w:t xml:space="preserve">. </w:t>
      </w:r>
      <w:r w:rsidR="00121B76" w:rsidRPr="00B32FB6">
        <w:rPr>
          <w:b w:val="0"/>
          <w:sz w:val="15"/>
          <w:szCs w:val="15"/>
        </w:rPr>
        <w:t>Subcontractor</w:t>
      </w:r>
      <w:r w:rsidRPr="00B32FB6">
        <w:rPr>
          <w:b w:val="0"/>
          <w:sz w:val="15"/>
          <w:szCs w:val="15"/>
        </w:rPr>
        <w:t xml:space="preserve"> shall clean up and remove from the site all rubbish and waste resulting from the Work.  </w:t>
      </w:r>
      <w:r w:rsidR="00E533F7" w:rsidRPr="00B32FB6">
        <w:rPr>
          <w:b w:val="0"/>
          <w:sz w:val="15"/>
          <w:szCs w:val="15"/>
        </w:rPr>
        <w:t>Encore</w:t>
      </w:r>
      <w:r w:rsidRPr="00B32FB6">
        <w:rPr>
          <w:b w:val="0"/>
          <w:sz w:val="15"/>
          <w:szCs w:val="15"/>
        </w:rPr>
        <w:t xml:space="preserve"> hereby permits </w:t>
      </w:r>
      <w:r w:rsidR="00121B76" w:rsidRPr="00B32FB6">
        <w:rPr>
          <w:b w:val="0"/>
          <w:sz w:val="15"/>
          <w:szCs w:val="15"/>
        </w:rPr>
        <w:t>Subcontractor</w:t>
      </w:r>
      <w:r w:rsidRPr="00B32FB6">
        <w:rPr>
          <w:b w:val="0"/>
          <w:sz w:val="15"/>
          <w:szCs w:val="15"/>
        </w:rPr>
        <w:t xml:space="preserve"> to remove all such rubbish and waste to a dumpster provided by </w:t>
      </w:r>
      <w:r w:rsidR="00E533F7" w:rsidRPr="00B32FB6">
        <w:rPr>
          <w:b w:val="0"/>
          <w:sz w:val="15"/>
          <w:szCs w:val="15"/>
        </w:rPr>
        <w:t>Encore</w:t>
      </w:r>
      <w:r w:rsidRPr="00B32FB6">
        <w:rPr>
          <w:b w:val="0"/>
          <w:sz w:val="15"/>
          <w:szCs w:val="15"/>
        </w:rPr>
        <w:t xml:space="preserve"> or that is already in existence at the worksite.</w:t>
      </w:r>
    </w:p>
    <w:p w:rsidR="00440975" w:rsidRPr="00B32FB6" w:rsidRDefault="00440975" w:rsidP="00900380">
      <w:pPr>
        <w:tabs>
          <w:tab w:val="num" w:pos="-90"/>
        </w:tabs>
        <w:ind w:left="360" w:hanging="360"/>
        <w:rPr>
          <w:b w:val="0"/>
          <w:sz w:val="15"/>
          <w:szCs w:val="15"/>
        </w:rPr>
      </w:pPr>
    </w:p>
    <w:p w:rsidR="00440975" w:rsidRPr="00B32FB6" w:rsidRDefault="00440975" w:rsidP="00900380">
      <w:pPr>
        <w:pStyle w:val="ListParagraph"/>
        <w:numPr>
          <w:ilvl w:val="0"/>
          <w:numId w:val="1"/>
        </w:numPr>
        <w:tabs>
          <w:tab w:val="clear" w:pos="720"/>
          <w:tab w:val="num" w:pos="-90"/>
        </w:tabs>
        <w:ind w:left="360"/>
        <w:rPr>
          <w:b w:val="0"/>
          <w:sz w:val="15"/>
          <w:szCs w:val="15"/>
        </w:rPr>
      </w:pPr>
      <w:r w:rsidRPr="00B32FB6">
        <w:rPr>
          <w:b w:val="0"/>
          <w:sz w:val="15"/>
          <w:szCs w:val="15"/>
          <w:u w:val="single"/>
        </w:rPr>
        <w:t>Governing Law; Jurisdiction; and Attorneys’ Fees</w:t>
      </w:r>
      <w:r w:rsidRPr="00B32FB6">
        <w:rPr>
          <w:b w:val="0"/>
          <w:sz w:val="15"/>
          <w:szCs w:val="15"/>
        </w:rPr>
        <w:t>.  Th</w:t>
      </w:r>
      <w:r w:rsidR="009E2313" w:rsidRPr="00B32FB6">
        <w:rPr>
          <w:b w:val="0"/>
          <w:sz w:val="15"/>
          <w:szCs w:val="15"/>
        </w:rPr>
        <w:t xml:space="preserve">is Agreement </w:t>
      </w:r>
      <w:r w:rsidRPr="00B32FB6">
        <w:rPr>
          <w:b w:val="0"/>
          <w:sz w:val="15"/>
          <w:szCs w:val="15"/>
        </w:rPr>
        <w:t xml:space="preserve">shall be governed by and construed under the laws of the State of Colorado.  Any and all actions brought by the </w:t>
      </w:r>
      <w:r w:rsidR="00594E2C" w:rsidRPr="00B32FB6">
        <w:rPr>
          <w:b w:val="0"/>
          <w:sz w:val="15"/>
          <w:szCs w:val="15"/>
        </w:rPr>
        <w:t>P</w:t>
      </w:r>
      <w:r w:rsidRPr="00B32FB6">
        <w:rPr>
          <w:b w:val="0"/>
          <w:sz w:val="15"/>
          <w:szCs w:val="15"/>
        </w:rPr>
        <w:t xml:space="preserve">arties shall be brought exclusively within the State of Colorado, County of Denver.  In the event </w:t>
      </w:r>
      <w:r w:rsidR="00594E2C" w:rsidRPr="00B32FB6">
        <w:rPr>
          <w:b w:val="0"/>
          <w:sz w:val="15"/>
          <w:szCs w:val="15"/>
        </w:rPr>
        <w:t xml:space="preserve">a Party </w:t>
      </w:r>
      <w:r w:rsidRPr="00B32FB6">
        <w:rPr>
          <w:b w:val="0"/>
          <w:sz w:val="15"/>
          <w:szCs w:val="15"/>
        </w:rPr>
        <w:t xml:space="preserve">brings an action to enforce the provisions hereof, the prevailing </w:t>
      </w:r>
      <w:r w:rsidR="00594E2C" w:rsidRPr="00B32FB6">
        <w:rPr>
          <w:b w:val="0"/>
          <w:sz w:val="15"/>
          <w:szCs w:val="15"/>
        </w:rPr>
        <w:t>P</w:t>
      </w:r>
      <w:r w:rsidRPr="00B32FB6">
        <w:rPr>
          <w:b w:val="0"/>
          <w:sz w:val="15"/>
          <w:szCs w:val="15"/>
        </w:rPr>
        <w:t xml:space="preserve">arty in such action shall be awarded its </w:t>
      </w:r>
      <w:r w:rsidR="00FD5C28" w:rsidRPr="00B32FB6">
        <w:rPr>
          <w:b w:val="0"/>
          <w:sz w:val="15"/>
          <w:szCs w:val="15"/>
        </w:rPr>
        <w:t xml:space="preserve">reasonable </w:t>
      </w:r>
      <w:r w:rsidRPr="00B32FB6">
        <w:rPr>
          <w:b w:val="0"/>
          <w:sz w:val="15"/>
          <w:szCs w:val="15"/>
        </w:rPr>
        <w:t xml:space="preserve">attorneys’ fees and costs from the non-prevailing </w:t>
      </w:r>
      <w:r w:rsidR="00594E2C" w:rsidRPr="00B32FB6">
        <w:rPr>
          <w:b w:val="0"/>
          <w:sz w:val="15"/>
          <w:szCs w:val="15"/>
        </w:rPr>
        <w:t>P</w:t>
      </w:r>
      <w:r w:rsidRPr="00B32FB6">
        <w:rPr>
          <w:b w:val="0"/>
          <w:sz w:val="15"/>
          <w:szCs w:val="15"/>
        </w:rPr>
        <w:t xml:space="preserve">arty. </w:t>
      </w:r>
    </w:p>
    <w:p w:rsidR="00440975" w:rsidRPr="00B32FB6" w:rsidRDefault="00440975" w:rsidP="00900380">
      <w:pPr>
        <w:pStyle w:val="ListParagraph"/>
        <w:tabs>
          <w:tab w:val="num" w:pos="-90"/>
        </w:tabs>
        <w:ind w:left="360" w:hanging="360"/>
        <w:rPr>
          <w:b w:val="0"/>
          <w:sz w:val="15"/>
          <w:szCs w:val="15"/>
        </w:rPr>
      </w:pPr>
    </w:p>
    <w:p w:rsidR="00440975" w:rsidRPr="00B32FB6" w:rsidRDefault="00440975" w:rsidP="00900380">
      <w:pPr>
        <w:numPr>
          <w:ilvl w:val="0"/>
          <w:numId w:val="1"/>
        </w:numPr>
        <w:tabs>
          <w:tab w:val="clear" w:pos="720"/>
          <w:tab w:val="num" w:pos="-90"/>
          <w:tab w:val="num" w:pos="0"/>
        </w:tabs>
        <w:ind w:left="360"/>
        <w:rPr>
          <w:bCs/>
          <w:sz w:val="15"/>
          <w:szCs w:val="15"/>
        </w:rPr>
      </w:pPr>
      <w:r w:rsidRPr="00B32FB6">
        <w:rPr>
          <w:b w:val="0"/>
          <w:sz w:val="15"/>
          <w:szCs w:val="15"/>
          <w:u w:val="single"/>
        </w:rPr>
        <w:t>Mutual Limitations on Damages.</w:t>
      </w:r>
      <w:r w:rsidRPr="00B32FB6">
        <w:rPr>
          <w:b w:val="0"/>
          <w:sz w:val="15"/>
          <w:szCs w:val="15"/>
        </w:rPr>
        <w:t xml:space="preserve">  Under no circumstances shall either </w:t>
      </w:r>
      <w:r w:rsidR="00594E2C" w:rsidRPr="00B32FB6">
        <w:rPr>
          <w:b w:val="0"/>
          <w:sz w:val="15"/>
          <w:szCs w:val="15"/>
        </w:rPr>
        <w:t>P</w:t>
      </w:r>
      <w:r w:rsidRPr="00B32FB6">
        <w:rPr>
          <w:b w:val="0"/>
          <w:sz w:val="15"/>
          <w:szCs w:val="15"/>
        </w:rPr>
        <w:t xml:space="preserve">arty assert, allege or be liable to the other </w:t>
      </w:r>
      <w:r w:rsidR="00594E2C" w:rsidRPr="00B32FB6">
        <w:rPr>
          <w:b w:val="0"/>
          <w:sz w:val="15"/>
          <w:szCs w:val="15"/>
        </w:rPr>
        <w:t>P</w:t>
      </w:r>
      <w:r w:rsidRPr="00B32FB6">
        <w:rPr>
          <w:b w:val="0"/>
          <w:sz w:val="15"/>
          <w:szCs w:val="15"/>
        </w:rPr>
        <w:t xml:space="preserve">arty for any lost profits or </w:t>
      </w:r>
      <w:r w:rsidR="00463E2D" w:rsidRPr="00B32FB6">
        <w:rPr>
          <w:b w:val="0"/>
          <w:sz w:val="15"/>
          <w:szCs w:val="15"/>
        </w:rPr>
        <w:t>liquidated</w:t>
      </w:r>
      <w:r w:rsidR="000E79E2" w:rsidRPr="00B32FB6">
        <w:rPr>
          <w:b w:val="0"/>
          <w:sz w:val="15"/>
          <w:szCs w:val="15"/>
        </w:rPr>
        <w:t>,</w:t>
      </w:r>
      <w:r w:rsidRPr="00B32FB6">
        <w:rPr>
          <w:b w:val="0"/>
          <w:sz w:val="15"/>
          <w:szCs w:val="15"/>
        </w:rPr>
        <w:t xml:space="preserve"> special, indirect, or consequential damages.</w:t>
      </w:r>
    </w:p>
    <w:p w:rsidR="00CA108F" w:rsidRPr="00B32FB6" w:rsidRDefault="00CA108F" w:rsidP="00900380">
      <w:pPr>
        <w:pStyle w:val="ListParagraph"/>
        <w:tabs>
          <w:tab w:val="num" w:pos="-90"/>
        </w:tabs>
        <w:ind w:left="360" w:hanging="360"/>
        <w:rPr>
          <w:bCs/>
          <w:sz w:val="15"/>
          <w:szCs w:val="15"/>
        </w:rPr>
      </w:pPr>
    </w:p>
    <w:p w:rsidR="00CA108F" w:rsidRPr="00B32FB6" w:rsidRDefault="00CA108F" w:rsidP="00900380">
      <w:pPr>
        <w:numPr>
          <w:ilvl w:val="0"/>
          <w:numId w:val="1"/>
        </w:numPr>
        <w:tabs>
          <w:tab w:val="clear" w:pos="720"/>
          <w:tab w:val="num" w:pos="-90"/>
          <w:tab w:val="num" w:pos="0"/>
        </w:tabs>
        <w:ind w:left="360"/>
        <w:rPr>
          <w:b w:val="0"/>
          <w:bCs/>
          <w:sz w:val="15"/>
          <w:szCs w:val="15"/>
          <w:u w:val="single"/>
        </w:rPr>
      </w:pPr>
      <w:r w:rsidRPr="00B32FB6">
        <w:rPr>
          <w:b w:val="0"/>
          <w:bCs/>
          <w:sz w:val="15"/>
          <w:szCs w:val="15"/>
          <w:u w:val="single"/>
        </w:rPr>
        <w:t xml:space="preserve">Insurance.  </w:t>
      </w:r>
      <w:r w:rsidR="002166A8" w:rsidRPr="00B32FB6">
        <w:rPr>
          <w:b w:val="0"/>
          <w:bCs/>
          <w:sz w:val="15"/>
          <w:szCs w:val="15"/>
        </w:rPr>
        <w:t xml:space="preserve">Subcontractor </w:t>
      </w:r>
      <w:r w:rsidR="000E79E2" w:rsidRPr="00B32FB6">
        <w:rPr>
          <w:b w:val="0"/>
          <w:bCs/>
          <w:sz w:val="15"/>
          <w:szCs w:val="15"/>
        </w:rPr>
        <w:t xml:space="preserve">shall  </w:t>
      </w:r>
      <w:r w:rsidR="002166A8" w:rsidRPr="00B32FB6">
        <w:rPr>
          <w:b w:val="0"/>
          <w:bCs/>
          <w:sz w:val="15"/>
          <w:szCs w:val="15"/>
        </w:rPr>
        <w:t>provide insurance coverage in accordance with the Subcontractor / Vendor Insurance Requ</w:t>
      </w:r>
      <w:r w:rsidR="00C73F76" w:rsidRPr="00B32FB6">
        <w:rPr>
          <w:b w:val="0"/>
          <w:bCs/>
          <w:sz w:val="15"/>
          <w:szCs w:val="15"/>
        </w:rPr>
        <w:t xml:space="preserve">irements listed in </w:t>
      </w:r>
      <w:r w:rsidR="00A476BE" w:rsidRPr="00B32FB6">
        <w:rPr>
          <w:b w:val="0"/>
          <w:bCs/>
          <w:sz w:val="15"/>
          <w:szCs w:val="15"/>
        </w:rPr>
        <w:t xml:space="preserve">the sample insurance certificate </w:t>
      </w:r>
      <w:r w:rsidR="000E79E2" w:rsidRPr="00B32FB6">
        <w:rPr>
          <w:b w:val="0"/>
          <w:bCs/>
          <w:sz w:val="15"/>
          <w:szCs w:val="15"/>
        </w:rPr>
        <w:t>attached hereto as</w:t>
      </w:r>
      <w:r w:rsidR="00A476BE" w:rsidRPr="00B32FB6">
        <w:rPr>
          <w:b w:val="0"/>
          <w:bCs/>
          <w:sz w:val="15"/>
          <w:szCs w:val="15"/>
        </w:rPr>
        <w:t xml:space="preserve"> </w:t>
      </w:r>
      <w:r w:rsidR="00987838" w:rsidRPr="00B32FB6">
        <w:rPr>
          <w:bCs/>
          <w:sz w:val="15"/>
          <w:szCs w:val="15"/>
        </w:rPr>
        <w:t>Attachment “B</w:t>
      </w:r>
      <w:r w:rsidR="000E79E2" w:rsidRPr="00B32FB6">
        <w:rPr>
          <w:bCs/>
          <w:sz w:val="15"/>
          <w:szCs w:val="15"/>
        </w:rPr>
        <w:t>.</w:t>
      </w:r>
      <w:r w:rsidR="002166A8" w:rsidRPr="00B32FB6">
        <w:rPr>
          <w:bCs/>
          <w:sz w:val="15"/>
          <w:szCs w:val="15"/>
        </w:rPr>
        <w:t>”</w:t>
      </w:r>
    </w:p>
    <w:p w:rsidR="000E79E2" w:rsidRPr="00B32FB6" w:rsidRDefault="000E79E2" w:rsidP="000E79E2">
      <w:pPr>
        <w:pStyle w:val="ListParagraph"/>
        <w:rPr>
          <w:b w:val="0"/>
          <w:bCs/>
          <w:sz w:val="15"/>
          <w:szCs w:val="15"/>
          <w:u w:val="single"/>
        </w:rPr>
      </w:pPr>
    </w:p>
    <w:p w:rsidR="00EE2EFB" w:rsidRPr="00B32FB6" w:rsidRDefault="009E2313" w:rsidP="00900380">
      <w:pPr>
        <w:numPr>
          <w:ilvl w:val="0"/>
          <w:numId w:val="1"/>
        </w:numPr>
        <w:tabs>
          <w:tab w:val="clear" w:pos="720"/>
          <w:tab w:val="num" w:pos="-90"/>
          <w:tab w:val="num" w:pos="0"/>
        </w:tabs>
        <w:ind w:left="360"/>
        <w:rPr>
          <w:b w:val="0"/>
          <w:bCs/>
          <w:sz w:val="15"/>
          <w:szCs w:val="15"/>
          <w:u w:val="single"/>
        </w:rPr>
      </w:pPr>
      <w:r w:rsidRPr="00B32FB6">
        <w:rPr>
          <w:b w:val="0"/>
          <w:sz w:val="15"/>
          <w:szCs w:val="15"/>
          <w:u w:val="single"/>
        </w:rPr>
        <w:t>Successors/</w:t>
      </w:r>
      <w:r w:rsidR="00594E2C" w:rsidRPr="00B32FB6">
        <w:rPr>
          <w:b w:val="0"/>
          <w:sz w:val="15"/>
          <w:szCs w:val="15"/>
          <w:u w:val="single"/>
        </w:rPr>
        <w:t>A</w:t>
      </w:r>
      <w:r w:rsidRPr="00B32FB6">
        <w:rPr>
          <w:b w:val="0"/>
          <w:sz w:val="15"/>
          <w:szCs w:val="15"/>
          <w:u w:val="single"/>
        </w:rPr>
        <w:t>ssigns and Entirety</w:t>
      </w:r>
      <w:r w:rsidRPr="00B32FB6">
        <w:rPr>
          <w:b w:val="0"/>
          <w:sz w:val="15"/>
          <w:szCs w:val="15"/>
        </w:rPr>
        <w:t xml:space="preserve">.  </w:t>
      </w:r>
      <w:r w:rsidR="000E79E2" w:rsidRPr="00B32FB6">
        <w:rPr>
          <w:b w:val="0"/>
          <w:sz w:val="15"/>
          <w:szCs w:val="15"/>
        </w:rPr>
        <w:t>Th</w:t>
      </w:r>
      <w:r w:rsidR="009E23FD" w:rsidRPr="00B32FB6">
        <w:rPr>
          <w:b w:val="0"/>
          <w:sz w:val="15"/>
          <w:szCs w:val="15"/>
        </w:rPr>
        <w:t xml:space="preserve">is Agreement </w:t>
      </w:r>
      <w:r w:rsidR="000E79E2" w:rsidRPr="00B32FB6">
        <w:rPr>
          <w:b w:val="0"/>
          <w:sz w:val="15"/>
          <w:szCs w:val="15"/>
        </w:rPr>
        <w:t>shall be binding upon and shall inure to the benefit of the Parties and the Parties' respective successors and assigns</w:t>
      </w:r>
      <w:r w:rsidR="002E5D3C" w:rsidRPr="00B32FB6">
        <w:rPr>
          <w:b w:val="0"/>
          <w:sz w:val="15"/>
          <w:szCs w:val="15"/>
        </w:rPr>
        <w:t>.</w:t>
      </w:r>
      <w:r w:rsidRPr="00B32FB6">
        <w:rPr>
          <w:b w:val="0"/>
          <w:sz w:val="15"/>
          <w:szCs w:val="15"/>
        </w:rPr>
        <w:t xml:space="preserve">  This Agreement represents the entire agreement between the Parties and supersedes all prior negotiations, representations and/or agreements, either written or oral.</w:t>
      </w:r>
      <w:r w:rsidR="002E5D3C" w:rsidRPr="00B32FB6">
        <w:rPr>
          <w:b w:val="0"/>
          <w:sz w:val="15"/>
          <w:szCs w:val="15"/>
        </w:rPr>
        <w:t xml:space="preserve">  </w:t>
      </w:r>
    </w:p>
    <w:p w:rsidR="00EE2EFB" w:rsidRPr="00B32FB6" w:rsidRDefault="00EE2EFB" w:rsidP="0024406C">
      <w:pPr>
        <w:tabs>
          <w:tab w:val="num" w:pos="720"/>
        </w:tabs>
        <w:ind w:left="360" w:firstLine="0"/>
        <w:rPr>
          <w:b w:val="0"/>
          <w:bCs/>
          <w:sz w:val="15"/>
          <w:szCs w:val="15"/>
          <w:u w:val="single"/>
        </w:rPr>
      </w:pPr>
    </w:p>
    <w:p w:rsidR="000E79E2" w:rsidRPr="00B32FB6" w:rsidRDefault="007255B7" w:rsidP="00900380">
      <w:pPr>
        <w:numPr>
          <w:ilvl w:val="0"/>
          <w:numId w:val="1"/>
        </w:numPr>
        <w:tabs>
          <w:tab w:val="clear" w:pos="720"/>
          <w:tab w:val="num" w:pos="-90"/>
          <w:tab w:val="num" w:pos="0"/>
        </w:tabs>
        <w:ind w:left="360"/>
        <w:rPr>
          <w:b w:val="0"/>
          <w:bCs/>
          <w:sz w:val="15"/>
          <w:szCs w:val="15"/>
          <w:u w:val="single"/>
        </w:rPr>
      </w:pPr>
      <w:r w:rsidRPr="00B32FB6">
        <w:rPr>
          <w:b w:val="0"/>
          <w:sz w:val="15"/>
          <w:szCs w:val="15"/>
          <w:u w:val="single"/>
        </w:rPr>
        <w:t>Instructions from Encore</w:t>
      </w:r>
      <w:r w:rsidR="00EE2EFB" w:rsidRPr="00B32FB6">
        <w:rPr>
          <w:b w:val="0"/>
          <w:sz w:val="15"/>
          <w:szCs w:val="15"/>
        </w:rPr>
        <w:t xml:space="preserve">. </w:t>
      </w:r>
      <w:r w:rsidR="00042760" w:rsidRPr="00B32FB6">
        <w:rPr>
          <w:b w:val="0"/>
          <w:sz w:val="15"/>
          <w:szCs w:val="15"/>
        </w:rPr>
        <w:t>Subcontractor acknowledges all orders, instructions, directives and determinations issued by General Contractor or Owner, pursuant to the terms and conditions of this Agreement, which require Subcontractor to take an action which may impact one of Subcontractor’s employees, even if Encore communicates the order, instruction, directive or determination to Subcontractor or its Sub-subcontractor on behalf of General Contractor or Owner, do not constitute a decision or a determination of Encore affecting the terms and conditions of the employment of Subcontractor’s employees.</w:t>
      </w:r>
    </w:p>
    <w:p w:rsidR="00C73F76" w:rsidRPr="00B32FB6" w:rsidRDefault="00C73F76" w:rsidP="00C73F76">
      <w:pPr>
        <w:ind w:firstLine="0"/>
        <w:rPr>
          <w:b w:val="0"/>
          <w:bCs/>
          <w:sz w:val="15"/>
          <w:szCs w:val="15"/>
          <w:u w:val="single"/>
        </w:rPr>
      </w:pPr>
    </w:p>
    <w:p w:rsidR="00440975" w:rsidRPr="00B32FB6" w:rsidRDefault="00E6084F" w:rsidP="005C3FCF">
      <w:pPr>
        <w:pStyle w:val="ListParagraph"/>
        <w:ind w:left="0" w:firstLine="0"/>
        <w:rPr>
          <w:b w:val="0"/>
          <w:caps/>
          <w:sz w:val="15"/>
          <w:szCs w:val="15"/>
        </w:rPr>
      </w:pPr>
      <w:r w:rsidRPr="00B32FB6">
        <w:rPr>
          <w:b w:val="0"/>
          <w:caps/>
          <w:sz w:val="15"/>
          <w:szCs w:val="15"/>
        </w:rPr>
        <w:t xml:space="preserve">In Witness </w:t>
      </w:r>
      <w:r w:rsidR="00287701" w:rsidRPr="00B32FB6">
        <w:rPr>
          <w:b w:val="0"/>
          <w:caps/>
          <w:sz w:val="15"/>
          <w:szCs w:val="15"/>
        </w:rPr>
        <w:t xml:space="preserve">whereof, </w:t>
      </w:r>
      <w:r w:rsidR="00287701" w:rsidRPr="00B32FB6">
        <w:rPr>
          <w:b w:val="0"/>
          <w:sz w:val="15"/>
          <w:szCs w:val="15"/>
        </w:rPr>
        <w:t xml:space="preserve">the </w:t>
      </w:r>
      <w:r w:rsidR="00594E2C" w:rsidRPr="00B32FB6">
        <w:rPr>
          <w:b w:val="0"/>
          <w:sz w:val="15"/>
          <w:szCs w:val="15"/>
        </w:rPr>
        <w:t>P</w:t>
      </w:r>
      <w:r w:rsidR="00287701" w:rsidRPr="00B32FB6">
        <w:rPr>
          <w:b w:val="0"/>
          <w:sz w:val="15"/>
          <w:szCs w:val="15"/>
        </w:rPr>
        <w:t>arties have read this agreement and agree to be bound by all its terms</w:t>
      </w:r>
      <w:r w:rsidRPr="00B32FB6">
        <w:rPr>
          <w:b w:val="0"/>
          <w:caps/>
          <w:sz w:val="15"/>
          <w:szCs w:val="15"/>
        </w:rPr>
        <w:t>.</w:t>
      </w:r>
    </w:p>
    <w:p w:rsidR="00E6084F" w:rsidRPr="00900380" w:rsidRDefault="00E6084F" w:rsidP="005C3FCF">
      <w:pPr>
        <w:pStyle w:val="ListParagraph"/>
        <w:ind w:left="0" w:firstLine="0"/>
        <w:rPr>
          <w:b w:val="0"/>
          <w:sz w:val="16"/>
          <w:szCs w:val="16"/>
        </w:rPr>
      </w:pPr>
    </w:p>
    <w:p w:rsidR="00E6084F" w:rsidRPr="00B32FB6" w:rsidRDefault="00E6084F" w:rsidP="005C3FCF">
      <w:pPr>
        <w:pStyle w:val="ListParagraph"/>
        <w:ind w:left="0" w:firstLine="0"/>
        <w:rPr>
          <w:sz w:val="15"/>
          <w:szCs w:val="15"/>
        </w:rPr>
      </w:pPr>
      <w:r w:rsidRPr="00B32FB6">
        <w:rPr>
          <w:sz w:val="15"/>
          <w:szCs w:val="15"/>
        </w:rPr>
        <w:t>CONTRACTOR</w:t>
      </w:r>
      <w:r w:rsidR="00900380" w:rsidRPr="00B32FB6">
        <w:rPr>
          <w:sz w:val="15"/>
          <w:szCs w:val="15"/>
        </w:rPr>
        <w:tab/>
      </w:r>
      <w:r w:rsidR="00900380" w:rsidRPr="00B32FB6">
        <w:rPr>
          <w:sz w:val="15"/>
          <w:szCs w:val="15"/>
        </w:rPr>
        <w:tab/>
      </w:r>
      <w:r w:rsidR="00900380" w:rsidRPr="00B32FB6">
        <w:rPr>
          <w:sz w:val="15"/>
          <w:szCs w:val="15"/>
        </w:rPr>
        <w:tab/>
      </w:r>
      <w:r w:rsidR="00900380" w:rsidRPr="00B32FB6">
        <w:rPr>
          <w:sz w:val="15"/>
          <w:szCs w:val="15"/>
        </w:rPr>
        <w:tab/>
      </w:r>
      <w:r w:rsidR="00900380" w:rsidRPr="00B32FB6">
        <w:rPr>
          <w:sz w:val="15"/>
          <w:szCs w:val="15"/>
        </w:rPr>
        <w:tab/>
      </w:r>
      <w:r w:rsidRPr="00B32FB6">
        <w:rPr>
          <w:sz w:val="15"/>
          <w:szCs w:val="15"/>
        </w:rPr>
        <w:t>SUBCONTRACTOR</w:t>
      </w:r>
    </w:p>
    <w:p w:rsidR="00E6084F" w:rsidRPr="00B32FB6" w:rsidRDefault="00E6084F" w:rsidP="005C3FCF">
      <w:pPr>
        <w:pStyle w:val="ListParagraph"/>
        <w:ind w:left="0" w:firstLine="0"/>
        <w:rPr>
          <w:sz w:val="15"/>
          <w:szCs w:val="15"/>
        </w:rPr>
      </w:pPr>
      <w:r w:rsidRPr="00B32FB6">
        <w:rPr>
          <w:sz w:val="15"/>
          <w:szCs w:val="15"/>
        </w:rPr>
        <w:t>ENCORE ELECTRIC, INC.</w:t>
      </w:r>
      <w:r w:rsidR="00C23C0E" w:rsidRPr="00B32FB6">
        <w:rPr>
          <w:sz w:val="15"/>
          <w:szCs w:val="15"/>
        </w:rPr>
        <w:tab/>
      </w:r>
      <w:r w:rsidR="00C23C0E" w:rsidRPr="00B32FB6">
        <w:rPr>
          <w:sz w:val="15"/>
          <w:szCs w:val="15"/>
        </w:rPr>
        <w:tab/>
      </w:r>
      <w:r w:rsidR="00C23C0E" w:rsidRPr="00B32FB6">
        <w:rPr>
          <w:sz w:val="15"/>
          <w:szCs w:val="15"/>
        </w:rPr>
        <w:tab/>
      </w:r>
      <w:r w:rsidR="00C23C0E" w:rsidRPr="00B32FB6">
        <w:rPr>
          <w:sz w:val="15"/>
          <w:szCs w:val="15"/>
        </w:rPr>
        <w:tab/>
        <w:t>__________________</w:t>
      </w:r>
    </w:p>
    <w:p w:rsidR="00E6084F" w:rsidRPr="00B32FB6" w:rsidRDefault="00E6084F" w:rsidP="005C3FCF">
      <w:pPr>
        <w:pStyle w:val="ListParagraph"/>
        <w:ind w:left="0" w:firstLine="0"/>
        <w:rPr>
          <w:sz w:val="15"/>
          <w:szCs w:val="15"/>
        </w:rPr>
      </w:pPr>
    </w:p>
    <w:p w:rsidR="00E6084F" w:rsidRPr="00B32FB6" w:rsidRDefault="0079306B" w:rsidP="005C3FCF">
      <w:pPr>
        <w:pStyle w:val="ListParagraph"/>
        <w:ind w:left="0" w:firstLine="0"/>
        <w:rPr>
          <w:b w:val="0"/>
          <w:sz w:val="15"/>
          <w:szCs w:val="15"/>
        </w:rPr>
      </w:pPr>
      <w:r w:rsidRPr="00B32FB6">
        <w:rPr>
          <w:b w:val="0"/>
          <w:sz w:val="15"/>
          <w:szCs w:val="15"/>
        </w:rPr>
        <w:t>By:  _____________________</w:t>
      </w:r>
      <w:r w:rsidR="00A476BE" w:rsidRPr="00B32FB6">
        <w:rPr>
          <w:b w:val="0"/>
          <w:sz w:val="15"/>
          <w:szCs w:val="15"/>
        </w:rPr>
        <w:tab/>
      </w:r>
      <w:r w:rsidR="00A476BE" w:rsidRPr="00B32FB6">
        <w:rPr>
          <w:b w:val="0"/>
          <w:sz w:val="15"/>
          <w:szCs w:val="15"/>
        </w:rPr>
        <w:tab/>
      </w:r>
      <w:r w:rsidR="00A476BE" w:rsidRPr="00B32FB6">
        <w:rPr>
          <w:b w:val="0"/>
          <w:sz w:val="15"/>
          <w:szCs w:val="15"/>
        </w:rPr>
        <w:tab/>
      </w:r>
      <w:r w:rsidR="00A476BE" w:rsidRPr="00B32FB6">
        <w:rPr>
          <w:b w:val="0"/>
          <w:sz w:val="15"/>
          <w:szCs w:val="15"/>
        </w:rPr>
        <w:tab/>
        <w:t>By:________________________________________</w:t>
      </w:r>
    </w:p>
    <w:p w:rsidR="003626EE" w:rsidRPr="00B32FB6" w:rsidRDefault="003626EE" w:rsidP="005C3FCF">
      <w:pPr>
        <w:pStyle w:val="ListParagraph"/>
        <w:ind w:left="0" w:firstLine="0"/>
        <w:rPr>
          <w:b w:val="0"/>
          <w:sz w:val="15"/>
          <w:szCs w:val="15"/>
        </w:rPr>
      </w:pPr>
    </w:p>
    <w:p w:rsidR="00E6084F" w:rsidRPr="00B32FB6" w:rsidRDefault="00A476BE" w:rsidP="005C3FCF">
      <w:pPr>
        <w:pStyle w:val="ListParagraph"/>
        <w:ind w:left="0" w:firstLine="0"/>
        <w:rPr>
          <w:b w:val="0"/>
          <w:sz w:val="15"/>
          <w:szCs w:val="15"/>
        </w:rPr>
      </w:pPr>
      <w:r w:rsidRPr="00B32FB6">
        <w:rPr>
          <w:b w:val="0"/>
          <w:sz w:val="15"/>
          <w:szCs w:val="15"/>
        </w:rPr>
        <w:t xml:space="preserve">Its:  </w:t>
      </w:r>
      <w:r w:rsidR="00900DA6" w:rsidRPr="00B32FB6">
        <w:rPr>
          <w:b w:val="0"/>
          <w:sz w:val="15"/>
          <w:szCs w:val="15"/>
        </w:rPr>
        <w:t>______________________</w:t>
      </w:r>
      <w:r w:rsidRPr="00B32FB6">
        <w:rPr>
          <w:b w:val="0"/>
          <w:sz w:val="15"/>
          <w:szCs w:val="15"/>
        </w:rPr>
        <w:tab/>
      </w:r>
      <w:r w:rsidRPr="00B32FB6">
        <w:rPr>
          <w:b w:val="0"/>
          <w:sz w:val="15"/>
          <w:szCs w:val="15"/>
        </w:rPr>
        <w:tab/>
      </w:r>
      <w:r w:rsidRPr="00B32FB6">
        <w:rPr>
          <w:b w:val="0"/>
          <w:sz w:val="15"/>
          <w:szCs w:val="15"/>
        </w:rPr>
        <w:tab/>
      </w:r>
      <w:r w:rsidRPr="00B32FB6">
        <w:rPr>
          <w:b w:val="0"/>
          <w:sz w:val="15"/>
          <w:szCs w:val="15"/>
        </w:rPr>
        <w:tab/>
        <w:t>It’s:________________________________________</w:t>
      </w:r>
    </w:p>
    <w:p w:rsidR="00E6084F" w:rsidRPr="00B32FB6" w:rsidRDefault="00E6084F" w:rsidP="005C3FCF">
      <w:pPr>
        <w:pStyle w:val="ListParagraph"/>
        <w:ind w:left="0" w:firstLine="0"/>
        <w:rPr>
          <w:b w:val="0"/>
          <w:sz w:val="15"/>
          <w:szCs w:val="15"/>
        </w:rPr>
      </w:pPr>
    </w:p>
    <w:p w:rsidR="008B0309" w:rsidRPr="00B32FB6" w:rsidRDefault="00E6084F" w:rsidP="00097EF2">
      <w:pPr>
        <w:pStyle w:val="ListParagraph"/>
        <w:ind w:left="0" w:firstLine="0"/>
        <w:rPr>
          <w:b w:val="0"/>
          <w:sz w:val="15"/>
          <w:szCs w:val="15"/>
        </w:rPr>
      </w:pPr>
      <w:r w:rsidRPr="00B32FB6">
        <w:rPr>
          <w:b w:val="0"/>
          <w:sz w:val="15"/>
          <w:szCs w:val="15"/>
        </w:rPr>
        <w:t>Date:____________________________________</w:t>
      </w:r>
      <w:r w:rsidR="00A476BE" w:rsidRPr="00B32FB6">
        <w:rPr>
          <w:b w:val="0"/>
          <w:sz w:val="15"/>
          <w:szCs w:val="15"/>
        </w:rPr>
        <w:tab/>
      </w:r>
      <w:r w:rsidR="00A476BE" w:rsidRPr="00B32FB6">
        <w:rPr>
          <w:b w:val="0"/>
          <w:sz w:val="15"/>
          <w:szCs w:val="15"/>
        </w:rPr>
        <w:tab/>
        <w:t>Date:_______________________________________</w:t>
      </w:r>
    </w:p>
    <w:sectPr w:rsidR="008B0309" w:rsidRPr="00B32FB6" w:rsidSect="0090038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DF" w:rsidRDefault="002B6FDF">
      <w:r>
        <w:separator/>
      </w:r>
    </w:p>
  </w:endnote>
  <w:endnote w:type="continuationSeparator" w:id="0">
    <w:p w:rsidR="002B6FDF" w:rsidRDefault="002B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2C" w:rsidRDefault="00594E2C" w:rsidP="004D432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DF" w:rsidRDefault="002B6FDF">
      <w:r>
        <w:separator/>
      </w:r>
    </w:p>
  </w:footnote>
  <w:footnote w:type="continuationSeparator" w:id="0">
    <w:p w:rsidR="002B6FDF" w:rsidRDefault="002B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2D" w:rsidRDefault="00090E80" w:rsidP="004C172D">
    <w:pPr>
      <w:pStyle w:val="NoSpacing"/>
      <w:ind w:left="7200" w:firstLine="720"/>
      <w:rPr>
        <w:sz w:val="18"/>
        <w:szCs w:val="18"/>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50.4pt;width:226.05pt;height:51.55pt;z-index:-251658752;mso-position-horizontal-relative:margin;mso-position-vertical-relative:margin">
          <v:imagedata r:id="rId1" o:title="Encore_Logo_Color_PMS no white box"/>
          <w10:wrap anchorx="margin" anchory="margin"/>
        </v:shape>
      </w:pict>
    </w:r>
    <w:r w:rsidR="004C172D">
      <w:rPr>
        <w:sz w:val="18"/>
        <w:szCs w:val="18"/>
      </w:rPr>
      <w:t>7125 West Jefferson Avenue, Suite 400</w:t>
    </w:r>
  </w:p>
  <w:p w:rsidR="004C172D" w:rsidRPr="00132F2D" w:rsidRDefault="004C172D" w:rsidP="004C172D">
    <w:pPr>
      <w:pStyle w:val="NoSpacing"/>
      <w:tabs>
        <w:tab w:val="right" w:pos="10800"/>
      </w:tabs>
      <w:rPr>
        <w:sz w:val="18"/>
        <w:szCs w:val="18"/>
      </w:rPr>
    </w:pPr>
    <w:r>
      <w:rPr>
        <w:sz w:val="18"/>
        <w:szCs w:val="18"/>
      </w:rPr>
      <w:tab/>
      <w:t>Lakewood, Colorado 80235</w:t>
    </w:r>
  </w:p>
  <w:p w:rsidR="004C172D" w:rsidRPr="00132F2D" w:rsidRDefault="004C172D" w:rsidP="004C172D">
    <w:pPr>
      <w:pStyle w:val="NoSpacing"/>
      <w:jc w:val="right"/>
      <w:rPr>
        <w:sz w:val="18"/>
        <w:szCs w:val="18"/>
      </w:rPr>
    </w:pPr>
    <w:r w:rsidRPr="00132F2D">
      <w:rPr>
        <w:sz w:val="18"/>
        <w:szCs w:val="18"/>
      </w:rPr>
      <w:t>(303) 934-1234 (p)</w:t>
    </w:r>
  </w:p>
  <w:p w:rsidR="004C172D" w:rsidRDefault="004C172D" w:rsidP="004C172D">
    <w:pPr>
      <w:pStyle w:val="NoSpacing"/>
      <w:jc w:val="right"/>
      <w:rPr>
        <w:sz w:val="18"/>
        <w:szCs w:val="18"/>
      </w:rPr>
    </w:pPr>
    <w:r w:rsidRPr="00132F2D">
      <w:rPr>
        <w:sz w:val="18"/>
        <w:szCs w:val="18"/>
      </w:rPr>
      <w:t>(303) 937-8300 (f)</w:t>
    </w:r>
  </w:p>
  <w:p w:rsidR="00C73019" w:rsidRPr="00900380" w:rsidRDefault="00C73019" w:rsidP="004C172D">
    <w:pPr>
      <w:pStyle w:val="Header"/>
      <w:ind w:firstLine="0"/>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EF9"/>
    <w:multiLevelType w:val="hybridMultilevel"/>
    <w:tmpl w:val="A3A0C988"/>
    <w:lvl w:ilvl="0" w:tplc="0409000F">
      <w:start w:val="1"/>
      <w:numFmt w:val="decimal"/>
      <w:lvlText w:val="%1."/>
      <w:lvlJc w:val="left"/>
      <w:pPr>
        <w:tabs>
          <w:tab w:val="num" w:pos="794"/>
        </w:tabs>
        <w:ind w:left="794" w:hanging="360"/>
      </w:pPr>
      <w:rPr>
        <w:rFonts w:cs="Times New Roman"/>
      </w:rPr>
    </w:lvl>
    <w:lvl w:ilvl="1" w:tplc="04090019">
      <w:start w:val="1"/>
      <w:numFmt w:val="lowerLetter"/>
      <w:lvlText w:val="%2."/>
      <w:lvlJc w:val="left"/>
      <w:pPr>
        <w:tabs>
          <w:tab w:val="num" w:pos="1514"/>
        </w:tabs>
        <w:ind w:left="1514" w:hanging="360"/>
      </w:pPr>
      <w:rPr>
        <w:rFonts w:cs="Times New Roman"/>
      </w:rPr>
    </w:lvl>
    <w:lvl w:ilvl="2" w:tplc="0409001B" w:tentative="1">
      <w:start w:val="1"/>
      <w:numFmt w:val="lowerRoman"/>
      <w:lvlText w:val="%3."/>
      <w:lvlJc w:val="right"/>
      <w:pPr>
        <w:tabs>
          <w:tab w:val="num" w:pos="2234"/>
        </w:tabs>
        <w:ind w:left="2234" w:hanging="180"/>
      </w:pPr>
      <w:rPr>
        <w:rFonts w:cs="Times New Roman"/>
      </w:rPr>
    </w:lvl>
    <w:lvl w:ilvl="3" w:tplc="0409000F" w:tentative="1">
      <w:start w:val="1"/>
      <w:numFmt w:val="decimal"/>
      <w:lvlText w:val="%4."/>
      <w:lvlJc w:val="left"/>
      <w:pPr>
        <w:tabs>
          <w:tab w:val="num" w:pos="2954"/>
        </w:tabs>
        <w:ind w:left="2954" w:hanging="360"/>
      </w:pPr>
      <w:rPr>
        <w:rFonts w:cs="Times New Roman"/>
      </w:rPr>
    </w:lvl>
    <w:lvl w:ilvl="4" w:tplc="04090019" w:tentative="1">
      <w:start w:val="1"/>
      <w:numFmt w:val="lowerLetter"/>
      <w:lvlText w:val="%5."/>
      <w:lvlJc w:val="left"/>
      <w:pPr>
        <w:tabs>
          <w:tab w:val="num" w:pos="3674"/>
        </w:tabs>
        <w:ind w:left="3674" w:hanging="360"/>
      </w:pPr>
      <w:rPr>
        <w:rFonts w:cs="Times New Roman"/>
      </w:rPr>
    </w:lvl>
    <w:lvl w:ilvl="5" w:tplc="0409001B" w:tentative="1">
      <w:start w:val="1"/>
      <w:numFmt w:val="lowerRoman"/>
      <w:lvlText w:val="%6."/>
      <w:lvlJc w:val="right"/>
      <w:pPr>
        <w:tabs>
          <w:tab w:val="num" w:pos="4394"/>
        </w:tabs>
        <w:ind w:left="4394" w:hanging="180"/>
      </w:pPr>
      <w:rPr>
        <w:rFonts w:cs="Times New Roman"/>
      </w:rPr>
    </w:lvl>
    <w:lvl w:ilvl="6" w:tplc="0409000F" w:tentative="1">
      <w:start w:val="1"/>
      <w:numFmt w:val="decimal"/>
      <w:lvlText w:val="%7."/>
      <w:lvlJc w:val="left"/>
      <w:pPr>
        <w:tabs>
          <w:tab w:val="num" w:pos="5114"/>
        </w:tabs>
        <w:ind w:left="5114" w:hanging="360"/>
      </w:pPr>
      <w:rPr>
        <w:rFonts w:cs="Times New Roman"/>
      </w:rPr>
    </w:lvl>
    <w:lvl w:ilvl="7" w:tplc="04090019" w:tentative="1">
      <w:start w:val="1"/>
      <w:numFmt w:val="lowerLetter"/>
      <w:lvlText w:val="%8."/>
      <w:lvlJc w:val="left"/>
      <w:pPr>
        <w:tabs>
          <w:tab w:val="num" w:pos="5834"/>
        </w:tabs>
        <w:ind w:left="5834" w:hanging="360"/>
      </w:pPr>
      <w:rPr>
        <w:rFonts w:cs="Times New Roman"/>
      </w:rPr>
    </w:lvl>
    <w:lvl w:ilvl="8" w:tplc="0409001B" w:tentative="1">
      <w:start w:val="1"/>
      <w:numFmt w:val="lowerRoman"/>
      <w:lvlText w:val="%9."/>
      <w:lvlJc w:val="right"/>
      <w:pPr>
        <w:tabs>
          <w:tab w:val="num" w:pos="6554"/>
        </w:tabs>
        <w:ind w:left="6554" w:hanging="180"/>
      </w:pPr>
      <w:rPr>
        <w:rFonts w:cs="Times New Roman"/>
      </w:rPr>
    </w:lvl>
  </w:abstractNum>
  <w:abstractNum w:abstractNumId="1">
    <w:nsid w:val="7F9E2B6D"/>
    <w:multiLevelType w:val="hybridMultilevel"/>
    <w:tmpl w:val="BE9C04AE"/>
    <w:lvl w:ilvl="0" w:tplc="F27AFC6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3CB"/>
    <w:rsid w:val="00017660"/>
    <w:rsid w:val="00042760"/>
    <w:rsid w:val="00065E2D"/>
    <w:rsid w:val="00090E80"/>
    <w:rsid w:val="00097EF2"/>
    <w:rsid w:val="000E6F90"/>
    <w:rsid w:val="000E79E2"/>
    <w:rsid w:val="00121B76"/>
    <w:rsid w:val="001525B2"/>
    <w:rsid w:val="00166F35"/>
    <w:rsid w:val="00183A29"/>
    <w:rsid w:val="001B5C5F"/>
    <w:rsid w:val="001C7678"/>
    <w:rsid w:val="001E2EA1"/>
    <w:rsid w:val="002166A8"/>
    <w:rsid w:val="0024406C"/>
    <w:rsid w:val="00287701"/>
    <w:rsid w:val="002B6FDF"/>
    <w:rsid w:val="002E5D3C"/>
    <w:rsid w:val="00304356"/>
    <w:rsid w:val="003626EE"/>
    <w:rsid w:val="003C4FC9"/>
    <w:rsid w:val="003F785C"/>
    <w:rsid w:val="00440975"/>
    <w:rsid w:val="00463E2D"/>
    <w:rsid w:val="004C172D"/>
    <w:rsid w:val="004D432D"/>
    <w:rsid w:val="00500854"/>
    <w:rsid w:val="00507782"/>
    <w:rsid w:val="00533D65"/>
    <w:rsid w:val="00553377"/>
    <w:rsid w:val="00581513"/>
    <w:rsid w:val="00594E2C"/>
    <w:rsid w:val="005B7E89"/>
    <w:rsid w:val="005C01A0"/>
    <w:rsid w:val="005C2DB0"/>
    <w:rsid w:val="005C3FCF"/>
    <w:rsid w:val="005D2214"/>
    <w:rsid w:val="00665504"/>
    <w:rsid w:val="00671D0B"/>
    <w:rsid w:val="0068309F"/>
    <w:rsid w:val="006A5E9E"/>
    <w:rsid w:val="006C15A0"/>
    <w:rsid w:val="006F33D8"/>
    <w:rsid w:val="006F4C03"/>
    <w:rsid w:val="0072044A"/>
    <w:rsid w:val="007255B7"/>
    <w:rsid w:val="00734731"/>
    <w:rsid w:val="00744AE5"/>
    <w:rsid w:val="00766D3A"/>
    <w:rsid w:val="0079306B"/>
    <w:rsid w:val="007D06E4"/>
    <w:rsid w:val="007D1751"/>
    <w:rsid w:val="0080137C"/>
    <w:rsid w:val="00835EEF"/>
    <w:rsid w:val="00856F20"/>
    <w:rsid w:val="00860226"/>
    <w:rsid w:val="008635B9"/>
    <w:rsid w:val="00891506"/>
    <w:rsid w:val="008A7BD5"/>
    <w:rsid w:val="008B0309"/>
    <w:rsid w:val="008B1141"/>
    <w:rsid w:val="008E04F0"/>
    <w:rsid w:val="00900380"/>
    <w:rsid w:val="00900DA6"/>
    <w:rsid w:val="0096223C"/>
    <w:rsid w:val="0096737E"/>
    <w:rsid w:val="00987838"/>
    <w:rsid w:val="009B75EB"/>
    <w:rsid w:val="009D148B"/>
    <w:rsid w:val="009E2313"/>
    <w:rsid w:val="009E23FD"/>
    <w:rsid w:val="00A106AE"/>
    <w:rsid w:val="00A34DEC"/>
    <w:rsid w:val="00A476BE"/>
    <w:rsid w:val="00A93B76"/>
    <w:rsid w:val="00AA1F4E"/>
    <w:rsid w:val="00B01C48"/>
    <w:rsid w:val="00B05B60"/>
    <w:rsid w:val="00B32FB6"/>
    <w:rsid w:val="00B6465A"/>
    <w:rsid w:val="00BC3B28"/>
    <w:rsid w:val="00C23C0E"/>
    <w:rsid w:val="00C43F3A"/>
    <w:rsid w:val="00C544B9"/>
    <w:rsid w:val="00C60D6C"/>
    <w:rsid w:val="00C66B73"/>
    <w:rsid w:val="00C73019"/>
    <w:rsid w:val="00C73F76"/>
    <w:rsid w:val="00C86B55"/>
    <w:rsid w:val="00CA108F"/>
    <w:rsid w:val="00CB6656"/>
    <w:rsid w:val="00CB7C13"/>
    <w:rsid w:val="00CC4948"/>
    <w:rsid w:val="00CE4A64"/>
    <w:rsid w:val="00D60A83"/>
    <w:rsid w:val="00D733E2"/>
    <w:rsid w:val="00DB2644"/>
    <w:rsid w:val="00DC73CB"/>
    <w:rsid w:val="00DE58D8"/>
    <w:rsid w:val="00E533F7"/>
    <w:rsid w:val="00E6084F"/>
    <w:rsid w:val="00EC17EF"/>
    <w:rsid w:val="00EE0225"/>
    <w:rsid w:val="00EE2EFB"/>
    <w:rsid w:val="00F11F42"/>
    <w:rsid w:val="00F56E39"/>
    <w:rsid w:val="00F65FE4"/>
    <w:rsid w:val="00FC001D"/>
    <w:rsid w:val="00FC13C0"/>
    <w:rsid w:val="00FD20B0"/>
    <w:rsid w:val="00FD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89"/>
    <w:pPr>
      <w:ind w:firstLine="720"/>
      <w:jc w:val="both"/>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0D6C"/>
    <w:pPr>
      <w:ind w:left="720"/>
      <w:contextualSpacing/>
    </w:pPr>
  </w:style>
  <w:style w:type="paragraph" w:styleId="Header">
    <w:name w:val="header"/>
    <w:basedOn w:val="Normal"/>
    <w:link w:val="HeaderChar"/>
    <w:uiPriority w:val="99"/>
    <w:rsid w:val="004D432D"/>
    <w:pPr>
      <w:tabs>
        <w:tab w:val="center" w:pos="4320"/>
        <w:tab w:val="right" w:pos="8640"/>
      </w:tabs>
    </w:pPr>
  </w:style>
  <w:style w:type="character" w:customStyle="1" w:styleId="HeaderChar">
    <w:name w:val="Header Char"/>
    <w:link w:val="Header"/>
    <w:uiPriority w:val="99"/>
    <w:semiHidden/>
    <w:locked/>
    <w:rsid w:val="00835EEF"/>
    <w:rPr>
      <w:rFonts w:cs="Times New Roman"/>
      <w:b/>
      <w:sz w:val="24"/>
      <w:szCs w:val="24"/>
    </w:rPr>
  </w:style>
  <w:style w:type="paragraph" w:styleId="Footer">
    <w:name w:val="footer"/>
    <w:basedOn w:val="Normal"/>
    <w:link w:val="FooterChar"/>
    <w:uiPriority w:val="99"/>
    <w:rsid w:val="004D432D"/>
    <w:pPr>
      <w:tabs>
        <w:tab w:val="center" w:pos="4320"/>
        <w:tab w:val="right" w:pos="8640"/>
      </w:tabs>
    </w:pPr>
  </w:style>
  <w:style w:type="character" w:customStyle="1" w:styleId="FooterChar">
    <w:name w:val="Footer Char"/>
    <w:link w:val="Footer"/>
    <w:uiPriority w:val="99"/>
    <w:locked/>
    <w:rsid w:val="00835EEF"/>
    <w:rPr>
      <w:rFonts w:cs="Times New Roman"/>
      <w:b/>
      <w:sz w:val="24"/>
      <w:szCs w:val="24"/>
    </w:rPr>
  </w:style>
  <w:style w:type="paragraph" w:customStyle="1" w:styleId="listparagraph0">
    <w:name w:val="listparagraph"/>
    <w:basedOn w:val="Normal"/>
    <w:uiPriority w:val="99"/>
    <w:rsid w:val="005C3FCF"/>
    <w:pPr>
      <w:ind w:left="720"/>
    </w:pPr>
    <w:rPr>
      <w:bCs/>
    </w:rPr>
  </w:style>
  <w:style w:type="paragraph" w:styleId="BalloonText">
    <w:name w:val="Balloon Text"/>
    <w:basedOn w:val="Normal"/>
    <w:link w:val="BalloonTextChar"/>
    <w:uiPriority w:val="99"/>
    <w:semiHidden/>
    <w:unhideWhenUsed/>
    <w:rsid w:val="00FC13C0"/>
    <w:rPr>
      <w:rFonts w:ascii="Tahoma" w:hAnsi="Tahoma" w:cs="Tahoma"/>
      <w:sz w:val="16"/>
      <w:szCs w:val="16"/>
    </w:rPr>
  </w:style>
  <w:style w:type="character" w:customStyle="1" w:styleId="BalloonTextChar">
    <w:name w:val="Balloon Text Char"/>
    <w:link w:val="BalloonText"/>
    <w:uiPriority w:val="99"/>
    <w:semiHidden/>
    <w:rsid w:val="00FC13C0"/>
    <w:rPr>
      <w:rFonts w:ascii="Tahoma" w:hAnsi="Tahoma" w:cs="Tahoma"/>
      <w:b/>
      <w:sz w:val="16"/>
      <w:szCs w:val="16"/>
    </w:rPr>
  </w:style>
  <w:style w:type="paragraph" w:styleId="NoSpacing">
    <w:name w:val="No Spacing"/>
    <w:uiPriority w:val="1"/>
    <w:qFormat/>
    <w:rsid w:val="008A7BD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EDC50-8470-40D8-BE6E-38118FE9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2017-11-27T14:35:00Z</dcterms:created>
  <dcterms:modified xsi:type="dcterms:W3CDTF">2017-11-27T14:35:00Z</dcterms:modified>
</cp:coreProperties>
</file>